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E4" w:rsidRPr="00001AE3" w:rsidRDefault="005A44E4" w:rsidP="00001AE3">
      <w:pPr>
        <w:autoSpaceDE w:val="0"/>
        <w:autoSpaceDN w:val="0"/>
        <w:adjustRightInd w:val="0"/>
        <w:spacing w:after="0" w:line="240" w:lineRule="auto"/>
        <w:rPr>
          <w:rFonts w:ascii="Times New Roman" w:hAnsi="Times New Roman"/>
          <w:b/>
          <w:bCs/>
        </w:rPr>
      </w:pPr>
      <w:r w:rsidRPr="00001AE3">
        <w:rPr>
          <w:rFonts w:ascii="Times New Roman" w:hAnsi="Times New Roman"/>
          <w:b/>
          <w:bCs/>
        </w:rPr>
        <w:t>Všeobecné obchodné podmienky</w:t>
      </w: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rPr>
          <w:rFonts w:ascii="Times New Roman" w:hAnsi="Times New Roman"/>
        </w:rPr>
      </w:pPr>
      <w:r w:rsidRPr="00001AE3">
        <w:rPr>
          <w:rFonts w:ascii="Times New Roman" w:hAnsi="Times New Roman"/>
        </w:rPr>
        <w:t>Vážený hosť!</w:t>
      </w:r>
    </w:p>
    <w:p w:rsidR="005A44E4" w:rsidRPr="00001AE3" w:rsidRDefault="005A44E4" w:rsidP="00001AE3">
      <w:pPr>
        <w:autoSpaceDE w:val="0"/>
        <w:autoSpaceDN w:val="0"/>
        <w:adjustRightInd w:val="0"/>
        <w:spacing w:after="0" w:line="240" w:lineRule="auto"/>
        <w:rPr>
          <w:rFonts w:ascii="Times New Roman" w:hAnsi="Times New Roman"/>
        </w:rPr>
      </w:pPr>
      <w:r w:rsidRPr="00001AE3">
        <w:rPr>
          <w:rFonts w:ascii="Times New Roman" w:hAnsi="Times New Roman"/>
        </w:rPr>
        <w:t xml:space="preserve">Teší nás, že ste sa rozhodli využiť služby Hotela Zochova chata****. Vzhľadom na skutočnosť, že sa snažíme, aby Váš pobyt v našom hoteli bol čo najpríjemnejší, dovoľujeme si Vás požiadať o preštudovanie nasledovných Všeobecných obchodných podmienok, ktoré upravujú a špecifikujú zmluvný vzťah medzi Vami a hotelom, založený akceptáciou Vašej objednávky. </w:t>
      </w: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numPr>
          <w:ilvl w:val="0"/>
          <w:numId w:val="1"/>
        </w:numPr>
        <w:autoSpaceDE w:val="0"/>
        <w:autoSpaceDN w:val="0"/>
        <w:adjustRightInd w:val="0"/>
        <w:spacing w:after="0" w:line="240" w:lineRule="auto"/>
        <w:rPr>
          <w:rFonts w:ascii="Times New Roman" w:hAnsi="Times New Roman"/>
        </w:rPr>
      </w:pPr>
      <w:r w:rsidRPr="00001AE3">
        <w:rPr>
          <w:rFonts w:ascii="Times New Roman" w:hAnsi="Times New Roman"/>
        </w:rPr>
        <w:t>Účelom týchto všeobecných obchodných podmienok (ďalej aj ,,VOP“) je vytvoriť právny rámec vzťahov medzi prevádzkovateľom hotela a jeho klientmi, s cieľom zabezpečiť informovanosť klienta o podmienkach poskytovania služieb.</w:t>
      </w:r>
    </w:p>
    <w:p w:rsidR="005A44E4" w:rsidRPr="00001AE3" w:rsidRDefault="005A44E4" w:rsidP="00001AE3">
      <w:pPr>
        <w:numPr>
          <w:ilvl w:val="0"/>
          <w:numId w:val="1"/>
        </w:numPr>
        <w:autoSpaceDE w:val="0"/>
        <w:autoSpaceDN w:val="0"/>
        <w:adjustRightInd w:val="0"/>
        <w:spacing w:after="0" w:line="240" w:lineRule="auto"/>
        <w:rPr>
          <w:rFonts w:ascii="Times New Roman" w:hAnsi="Times New Roman"/>
        </w:rPr>
      </w:pPr>
      <w:r w:rsidRPr="00001AE3">
        <w:rPr>
          <w:rFonts w:ascii="Times New Roman" w:hAnsi="Times New Roman"/>
        </w:rPr>
        <w:t>Tieto obchodné podmienky platia pre zmluvy o prenechaní hotelových izieb na ubytovanie, konferenčných a banketových miestností hotela na podujatia a vykonávanie podujatí za nájom, ako aj pre všetky ďalšie dodávky a  služby poskytované klientom.</w:t>
      </w:r>
    </w:p>
    <w:p w:rsidR="005A44E4" w:rsidRPr="00001AE3" w:rsidRDefault="005A44E4" w:rsidP="00001AE3">
      <w:pPr>
        <w:numPr>
          <w:ilvl w:val="0"/>
          <w:numId w:val="1"/>
        </w:numPr>
        <w:autoSpaceDE w:val="0"/>
        <w:autoSpaceDN w:val="0"/>
        <w:adjustRightInd w:val="0"/>
        <w:spacing w:after="0" w:line="240" w:lineRule="auto"/>
        <w:rPr>
          <w:rFonts w:ascii="Times New Roman" w:hAnsi="Times New Roman"/>
        </w:rPr>
      </w:pPr>
      <w:r w:rsidRPr="00001AE3">
        <w:rPr>
          <w:rFonts w:ascii="Times New Roman" w:hAnsi="Times New Roman"/>
        </w:rPr>
        <w:t>Obchodné podmienky klienta  môžu byť akceptované iba v prípade, keď budú výslovne vopred písomne dohodnuté.</w:t>
      </w:r>
    </w:p>
    <w:p w:rsidR="005A44E4" w:rsidRPr="00001AE3" w:rsidRDefault="005A44E4" w:rsidP="00001AE3">
      <w:pPr>
        <w:numPr>
          <w:ilvl w:val="0"/>
          <w:numId w:val="1"/>
        </w:numPr>
        <w:autoSpaceDE w:val="0"/>
        <w:autoSpaceDN w:val="0"/>
        <w:adjustRightInd w:val="0"/>
        <w:spacing w:after="0" w:line="240" w:lineRule="auto"/>
        <w:rPr>
          <w:rFonts w:ascii="Times New Roman" w:hAnsi="Times New Roman"/>
        </w:rPr>
      </w:pPr>
      <w:r w:rsidRPr="00001AE3">
        <w:rPr>
          <w:rFonts w:ascii="Times New Roman" w:hAnsi="Times New Roman"/>
        </w:rPr>
        <w:t>Tieto VOP tvoria neoddeliteľnú súčasť každej zmluvy (dohody) a objednávky, predmetom ktorej je záväzok hotela poskytnúť klientovi určité služby a záväzok klienta uhradiť za poskytnuté služby dohodnutú cenu.</w:t>
      </w:r>
    </w:p>
    <w:p w:rsidR="005A44E4" w:rsidRPr="00001AE3" w:rsidRDefault="005A44E4" w:rsidP="00001AE3">
      <w:pPr>
        <w:numPr>
          <w:ilvl w:val="0"/>
          <w:numId w:val="1"/>
        </w:numPr>
        <w:autoSpaceDE w:val="0"/>
        <w:autoSpaceDN w:val="0"/>
        <w:adjustRightInd w:val="0"/>
        <w:spacing w:after="0" w:line="240" w:lineRule="auto"/>
        <w:rPr>
          <w:rFonts w:ascii="Times New Roman" w:hAnsi="Times New Roman"/>
        </w:rPr>
      </w:pPr>
      <w:r w:rsidRPr="00001AE3">
        <w:rPr>
          <w:rFonts w:ascii="Times New Roman" w:hAnsi="Times New Roman"/>
        </w:rPr>
        <w:t xml:space="preserve">Platí domnienka, že klient sa s týmito VOP oboznámil, ibaže preukáže, že prístup k nim bol obmedzený prípadne zamedzený zavinením hotela. </w:t>
      </w:r>
    </w:p>
    <w:p w:rsidR="005A44E4" w:rsidRPr="00001AE3" w:rsidRDefault="005A44E4" w:rsidP="00001AE3">
      <w:pPr>
        <w:numPr>
          <w:ilvl w:val="0"/>
          <w:numId w:val="1"/>
        </w:numPr>
        <w:autoSpaceDE w:val="0"/>
        <w:autoSpaceDN w:val="0"/>
        <w:adjustRightInd w:val="0"/>
        <w:spacing w:after="0" w:line="240" w:lineRule="auto"/>
        <w:rPr>
          <w:rFonts w:ascii="Times New Roman" w:hAnsi="Times New Roman"/>
        </w:rPr>
      </w:pPr>
      <w:r w:rsidRPr="00001AE3">
        <w:rPr>
          <w:rFonts w:ascii="Times New Roman" w:hAnsi="Times New Roman"/>
        </w:rPr>
        <w:t>Tieto VOP sa stavajú pre hotel záväznými dňom ich zverejnenia a pre klienta okamihom objednania služby.</w:t>
      </w: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I.</w:t>
      </w: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Definícia pojmov</w:t>
      </w:r>
    </w:p>
    <w:p w:rsidR="005A44E4" w:rsidRPr="00001AE3" w:rsidRDefault="005A44E4" w:rsidP="00001AE3">
      <w:pPr>
        <w:autoSpaceDE w:val="0"/>
        <w:autoSpaceDN w:val="0"/>
        <w:adjustRightInd w:val="0"/>
        <w:spacing w:after="0" w:line="240" w:lineRule="auto"/>
        <w:rPr>
          <w:rFonts w:ascii="Times New Roman" w:hAnsi="Times New Roman"/>
          <w:b/>
        </w:rPr>
      </w:pPr>
    </w:p>
    <w:p w:rsidR="005A44E4" w:rsidRPr="00001AE3" w:rsidRDefault="005A44E4" w:rsidP="00001AE3">
      <w:pPr>
        <w:autoSpaceDE w:val="0"/>
        <w:autoSpaceDN w:val="0"/>
        <w:adjustRightInd w:val="0"/>
        <w:spacing w:after="0" w:line="240" w:lineRule="auto"/>
        <w:rPr>
          <w:rFonts w:ascii="Times New Roman" w:hAnsi="Times New Roman"/>
        </w:rPr>
      </w:pPr>
      <w:r w:rsidRPr="00001AE3">
        <w:rPr>
          <w:rFonts w:ascii="Times New Roman" w:hAnsi="Times New Roman"/>
        </w:rPr>
        <w:t>Pre účely tejto zmluvy sa rozumie:</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Klientom </w:t>
      </w:r>
      <w:r w:rsidRPr="00001AE3">
        <w:rPr>
          <w:rFonts w:ascii="Times New Roman" w:hAnsi="Times New Roman"/>
        </w:rPr>
        <w:t>každá fyzická alebo právnická osoba, ktorá uzatvorí s hotelom zmluvu o poskytnutí služieb alebo zašle hotelu záväznú objednávku.</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Hotelom</w:t>
      </w:r>
      <w:r w:rsidRPr="00001AE3">
        <w:rPr>
          <w:rFonts w:ascii="Times New Roman" w:hAnsi="Times New Roman"/>
        </w:rPr>
        <w:t xml:space="preserve"> sú objekty  prevádzkované spoločnosťou </w:t>
      </w:r>
      <w:proofErr w:type="spellStart"/>
      <w:r w:rsidRPr="00001AE3">
        <w:rPr>
          <w:rFonts w:ascii="Times New Roman" w:hAnsi="Times New Roman"/>
        </w:rPr>
        <w:t>Grapent</w:t>
      </w:r>
      <w:proofErr w:type="spellEnd"/>
      <w:r w:rsidRPr="00001AE3">
        <w:rPr>
          <w:rFonts w:ascii="Times New Roman" w:hAnsi="Times New Roman"/>
        </w:rPr>
        <w:t xml:space="preserve"> a.s., so sídlom Piesok 4015/B7, Modra 900 01, IČO: 36 689 483, zapísanej v obchodnom registri Okresného súdu Bratislava I, oddiel: Sa. vložka č. 3990/B,  s názvom Hotel Zochova chata****  a Furmanská krčma.</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Zmluvnými stranami </w:t>
      </w:r>
      <w:r w:rsidRPr="00001AE3">
        <w:rPr>
          <w:rFonts w:ascii="Times New Roman" w:hAnsi="Times New Roman"/>
        </w:rPr>
        <w:t>sú hotel a klient.</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Službou </w:t>
      </w:r>
      <w:r w:rsidRPr="00001AE3">
        <w:rPr>
          <w:rFonts w:ascii="Times New Roman" w:hAnsi="Times New Roman"/>
        </w:rPr>
        <w:t xml:space="preserve">akékoľvek služby poskytované hotelom v súlade s jeho predmetom podnikania, najmä však ubytovacie, stravovacie, </w:t>
      </w:r>
      <w:proofErr w:type="spellStart"/>
      <w:r w:rsidRPr="00001AE3">
        <w:rPr>
          <w:rFonts w:ascii="Times New Roman" w:hAnsi="Times New Roman"/>
        </w:rPr>
        <w:t>wellness</w:t>
      </w:r>
      <w:proofErr w:type="spellEnd"/>
      <w:r w:rsidRPr="00001AE3">
        <w:rPr>
          <w:rFonts w:ascii="Times New Roman" w:hAnsi="Times New Roman"/>
        </w:rPr>
        <w:t xml:space="preserve"> a kongresové služby.</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Individuálnym klientom </w:t>
      </w:r>
      <w:r w:rsidRPr="00001AE3">
        <w:rPr>
          <w:rFonts w:ascii="Times New Roman" w:hAnsi="Times New Roman"/>
        </w:rPr>
        <w:t>spravidla 1 až 9 osôb, ktoré si spoločne objednajú služby hotela alebo rezervujú ubytovanie v hoteli v rovnakom termíne príchodu a odchodu.</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Skupinou </w:t>
      </w:r>
      <w:r w:rsidRPr="00001AE3">
        <w:rPr>
          <w:rFonts w:ascii="Times New Roman" w:hAnsi="Times New Roman"/>
        </w:rPr>
        <w:t>spravidla 10 a viac osôb, ktoré si spoločne objednajú služby hotela alebo rezervujú ubytovanie v hoteli v rovnakom termíne príchodu a odchodu.</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Podujatím </w:t>
      </w:r>
      <w:r w:rsidRPr="00001AE3">
        <w:rPr>
          <w:rFonts w:ascii="Times New Roman" w:hAnsi="Times New Roman"/>
        </w:rPr>
        <w:t>spoločenská akcia, ktorej sa zúčastňuje väčší počet osôb a ktorá je spojená s poskytovaním viacerých druhov služieb hotela.</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Organizátor podujatia</w:t>
      </w:r>
      <w:r w:rsidRPr="00001AE3">
        <w:rPr>
          <w:rFonts w:ascii="Times New Roman" w:hAnsi="Times New Roman"/>
        </w:rPr>
        <w:t xml:space="preserve"> každá fyzická alebo právnická osoba, ktorá organizačne, technicky alebo iným spôsobom zabezpečuje podujatie v mene alebo v prospech klienta a za tým účelom vstupuje do zmluvného vzťahu s hotelom; ak nie je dohodnuté inak, platí, že objednávateľ podujatia (klient) je jeho organizátorom.</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Okamihom úhrady </w:t>
      </w:r>
      <w:r w:rsidRPr="00001AE3">
        <w:rPr>
          <w:rFonts w:ascii="Times New Roman" w:hAnsi="Times New Roman"/>
        </w:rPr>
        <w:t>moment, kedy hotel získal možnosť disponovať s uhradenými prostriedkami, t.j. dňom ich pripísania na účet, prevzatím v pokladni a pod.</w:t>
      </w:r>
    </w:p>
    <w:p w:rsidR="005A44E4" w:rsidRPr="00001AE3" w:rsidRDefault="005A44E4" w:rsidP="00001AE3">
      <w:pPr>
        <w:numPr>
          <w:ilvl w:val="0"/>
          <w:numId w:val="2"/>
        </w:numPr>
        <w:autoSpaceDE w:val="0"/>
        <w:autoSpaceDN w:val="0"/>
        <w:adjustRightInd w:val="0"/>
        <w:spacing w:after="0" w:line="240" w:lineRule="auto"/>
        <w:rPr>
          <w:rFonts w:ascii="Times New Roman" w:hAnsi="Times New Roman"/>
        </w:rPr>
      </w:pPr>
      <w:r w:rsidRPr="00001AE3">
        <w:rPr>
          <w:rFonts w:ascii="Times New Roman" w:hAnsi="Times New Roman"/>
          <w:b/>
        </w:rPr>
        <w:t xml:space="preserve">Škodou </w:t>
      </w:r>
      <w:r w:rsidRPr="00001AE3">
        <w:rPr>
          <w:rFonts w:ascii="Times New Roman" w:hAnsi="Times New Roman"/>
        </w:rPr>
        <w:t>skutočná škoda a </w:t>
      </w:r>
      <w:proofErr w:type="spellStart"/>
      <w:r w:rsidRPr="00001AE3">
        <w:rPr>
          <w:rFonts w:ascii="Times New Roman" w:hAnsi="Times New Roman"/>
        </w:rPr>
        <w:t>ušlý</w:t>
      </w:r>
      <w:proofErr w:type="spellEnd"/>
      <w:r w:rsidRPr="00001AE3">
        <w:rPr>
          <w:rFonts w:ascii="Times New Roman" w:hAnsi="Times New Roman"/>
        </w:rPr>
        <w:t xml:space="preserve"> zisk. Škoda sa nahrádza v peniazoch; ak však o to oprávnená strana požiada a ak je to možné, nahrádza sa škoda uvedením do predošlého stavu.</w:t>
      </w: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II.</w:t>
      </w: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lastRenderedPageBreak/>
        <w:t>Uzavretie zmluvy</w:t>
      </w:r>
    </w:p>
    <w:p w:rsidR="005A44E4" w:rsidRPr="00001AE3" w:rsidRDefault="005A44E4" w:rsidP="00001AE3">
      <w:pPr>
        <w:autoSpaceDE w:val="0"/>
        <w:autoSpaceDN w:val="0"/>
        <w:adjustRightInd w:val="0"/>
        <w:spacing w:after="0" w:line="240" w:lineRule="auto"/>
        <w:jc w:val="center"/>
        <w:rPr>
          <w:rFonts w:ascii="Times New Roman" w:hAnsi="Times New Roman"/>
          <w:b/>
        </w:rPr>
      </w:pPr>
    </w:p>
    <w:p w:rsidR="005A44E4" w:rsidRPr="00001AE3" w:rsidRDefault="005A44E4" w:rsidP="00001AE3">
      <w:pPr>
        <w:numPr>
          <w:ilvl w:val="0"/>
          <w:numId w:val="3"/>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Uzavretím zmluvy sa rozumie dohoda uzavretá medzi hotelom a klientom  o poskytovaní služieb. </w:t>
      </w:r>
    </w:p>
    <w:p w:rsidR="005A44E4" w:rsidRPr="00001AE3" w:rsidRDefault="005A44E4" w:rsidP="00001AE3">
      <w:pPr>
        <w:numPr>
          <w:ilvl w:val="0"/>
          <w:numId w:val="3"/>
        </w:numPr>
        <w:autoSpaceDE w:val="0"/>
        <w:autoSpaceDN w:val="0"/>
        <w:adjustRightInd w:val="0"/>
        <w:spacing w:after="0" w:line="240" w:lineRule="auto"/>
        <w:jc w:val="both"/>
        <w:rPr>
          <w:rFonts w:ascii="Times New Roman" w:hAnsi="Times New Roman"/>
        </w:rPr>
      </w:pPr>
      <w:r w:rsidRPr="00001AE3">
        <w:rPr>
          <w:rFonts w:ascii="Times New Roman" w:hAnsi="Times New Roman"/>
        </w:rPr>
        <w:t>Uzatvorením zmluvy sa hotel zaväzuje zabezpečiť klientovi služby v dohodnutom rozsahu a kvalite, pričom klientovi súčasne vzniká povinnosť zaplatiť hotelu dohodnutú cenu a nahradiť prípadnú škodu, spôsobenú v súvislosti s čerpaním hotelových služieb.</w:t>
      </w:r>
    </w:p>
    <w:p w:rsidR="005A44E4" w:rsidRPr="00001AE3" w:rsidRDefault="005A44E4" w:rsidP="00001AE3">
      <w:pPr>
        <w:numPr>
          <w:ilvl w:val="0"/>
          <w:numId w:val="3"/>
        </w:numPr>
        <w:autoSpaceDE w:val="0"/>
        <w:autoSpaceDN w:val="0"/>
        <w:adjustRightInd w:val="0"/>
        <w:spacing w:after="0" w:line="240" w:lineRule="auto"/>
        <w:jc w:val="both"/>
        <w:rPr>
          <w:rFonts w:ascii="Times New Roman" w:hAnsi="Times New Roman"/>
        </w:rPr>
      </w:pPr>
      <w:r w:rsidRPr="00001AE3">
        <w:rPr>
          <w:rFonts w:ascii="Times New Roman" w:hAnsi="Times New Roman"/>
          <w:bCs/>
        </w:rPr>
        <w:t>Zmluva vzniká potvrdením objednávky /rezervácie/ klienta zo strany hotela. Potvrdenie môže byť vykonané písomne, faxom, e-mailom.</w:t>
      </w:r>
    </w:p>
    <w:p w:rsidR="005A44E4" w:rsidRPr="00001AE3" w:rsidRDefault="005A44E4" w:rsidP="00001AE3">
      <w:pPr>
        <w:numPr>
          <w:ilvl w:val="0"/>
          <w:numId w:val="3"/>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Zmluvní partneri sú hotel a klient.  Pokiaľ služby hotela  objednávala tretia osoba /sprostredkovateľ/,   voči hotelu  je povinnou /zmluvnou/ stranou sám sprostredkovateľ, ak sa zmluvné strany nedohodnú inak. </w:t>
      </w:r>
    </w:p>
    <w:p w:rsidR="005A44E4" w:rsidRPr="00001AE3" w:rsidRDefault="005A44E4" w:rsidP="00001AE3">
      <w:pPr>
        <w:numPr>
          <w:ilvl w:val="0"/>
          <w:numId w:val="3"/>
        </w:numPr>
        <w:autoSpaceDE w:val="0"/>
        <w:autoSpaceDN w:val="0"/>
        <w:adjustRightInd w:val="0"/>
        <w:spacing w:after="0" w:line="240" w:lineRule="auto"/>
        <w:jc w:val="both"/>
        <w:rPr>
          <w:rFonts w:ascii="Times New Roman" w:hAnsi="Times New Roman"/>
        </w:rPr>
      </w:pPr>
      <w:r w:rsidRPr="00001AE3">
        <w:rPr>
          <w:rFonts w:ascii="Times New Roman" w:hAnsi="Times New Roman"/>
        </w:rPr>
        <w:t>V prípade skupinových  alebo pravidelne opakujúcich sa objednávok môžu zmluvné strany uzavrieť písomnú rámcovú zmluvu s tým, že dohody dojednané v tejto zmluve  majú prednosť pred ustanoveniami týchto VOP. Platnosť  VOP však tým nie je dotknutá. To platí aj v prípade individuálnych písomných zmlúv.</w:t>
      </w:r>
    </w:p>
    <w:p w:rsidR="005A44E4" w:rsidRPr="00001AE3" w:rsidRDefault="005A44E4" w:rsidP="00001AE3">
      <w:pPr>
        <w:numPr>
          <w:ilvl w:val="0"/>
          <w:numId w:val="3"/>
        </w:numPr>
        <w:autoSpaceDE w:val="0"/>
        <w:autoSpaceDN w:val="0"/>
        <w:adjustRightInd w:val="0"/>
        <w:spacing w:after="0" w:line="240" w:lineRule="auto"/>
        <w:jc w:val="both"/>
        <w:rPr>
          <w:rFonts w:ascii="Times New Roman" w:hAnsi="Times New Roman"/>
        </w:rPr>
      </w:pPr>
      <w:r w:rsidRPr="00001AE3">
        <w:rPr>
          <w:rFonts w:ascii="Times New Roman" w:hAnsi="Times New Roman"/>
        </w:rPr>
        <w:t>Ďalší prenájom prenechaných miestností ako aj ich používanie na iné účely ako ubytovanie, resp. na iné účely ako bolo dohodnuté v zmluve, vyžadujú predchádzajúci písomný súhlas hotela.</w:t>
      </w:r>
    </w:p>
    <w:p w:rsidR="005A44E4" w:rsidRPr="00001AE3" w:rsidRDefault="005A44E4" w:rsidP="00001AE3">
      <w:pPr>
        <w:autoSpaceDE w:val="0"/>
        <w:autoSpaceDN w:val="0"/>
        <w:adjustRightInd w:val="0"/>
        <w:spacing w:after="0" w:line="240" w:lineRule="auto"/>
        <w:jc w:val="center"/>
        <w:rPr>
          <w:rFonts w:ascii="Times New Roman" w:hAnsi="Times New Roman"/>
          <w:b/>
          <w:bCs/>
        </w:rPr>
      </w:pP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 xml:space="preserve">III. </w:t>
      </w: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Ubytovacie služby – individuálni klienti</w:t>
      </w:r>
    </w:p>
    <w:p w:rsidR="005A44E4" w:rsidRPr="00001AE3" w:rsidRDefault="005A44E4" w:rsidP="00001AE3">
      <w:pPr>
        <w:autoSpaceDE w:val="0"/>
        <w:autoSpaceDN w:val="0"/>
        <w:adjustRightInd w:val="0"/>
        <w:spacing w:after="0" w:line="240" w:lineRule="auto"/>
        <w:jc w:val="both"/>
        <w:rPr>
          <w:rFonts w:ascii="Times New Roman" w:hAnsi="Times New Roman"/>
          <w:b/>
          <w:bCs/>
        </w:rPr>
      </w:pP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Hotel je povinný  dať k dispozícii klientovi rezervované izby od 14.00 hod. dohodnutého dňa príjazdu. Klient má nárok na prichystanie rezervovanej izby pred uvedeným termínom len v prípade, že sa na tom s  hotelom pri uzatváraní zmluvy výslovne dohodol. Klient nemá nárok na odovzdanie k dispozícii konkrétnej izby, ibaže sa s hotelom na tom osobitne dohodol. V prípade odovzdania izby v skoršom čase od 10 do 13,59 hodiny dňa príchodu má hotel právo účtovať 20% z cenníkovej ceny ubytovania.</w:t>
      </w: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 xml:space="preserve">Klient je povinný v dohodnutý deň odchodu uvoľniť a opustiť izbu najneskôr do 11.00 hod. dohodnutého dňa odchodu, pokiaľ nebolo vopred dohodnuté inak. V prípade oneskoreného uvoľnenia izby je hotel oprávnený účtovať 20% cenníkovej ceny, ak dôjde k uvoľneniu izby do 15.00 hod.. Hotel je oprávnený účtovať 30% cenníkovej ceny; ak dôjde k uvoľneniu izby do 17.00 hod. Hotel môže po 17.00 hod. účtovať 100% cenníkovej ceny bez toho, aby klientovi vznikli zmluvné  nároky na služby hotela spojené s ubytovaním.  </w:t>
      </w: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Ak sa klient nenasťahoval do hotela  najneskôr do 18.00 hod. dňa príchodu a pokiaľ nebol výslovne dohodnutý neskorší príchod, hotel je oprávnený rezervované izby prenechať inému klientovi.</w:t>
      </w: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Ak sa klient ubytuje v hoteli pred  6.00 hodinou rannou, je povinný uhradiť cenu ubytovania za celú predchádzajúcu noc.</w:t>
      </w: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 xml:space="preserve">Klient je povinný pri nasťahovaní sa do izby akékoľvek prípadné nedostatky, nezrovnalosti alebo výhrady ihneď po ich zistení nahlásiť na recepcií hotela. Rovnako je povinný postupovať v prípade, ak zistí akékoľvek poškodenie izby alebo jej inventáru. V prípade, že hotel zistí poškodenie izby alebo jej inventáru  po ukončení pobytu klienta bez toho, aby klient na tieto skutočnosti upozornil recepciu hotela, je klient povinný nahradiť hotelu škodu za poškodenie izby alebo jej inventáru v plnom rozsahu </w:t>
      </w: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 xml:space="preserve">Pobyt klienta v hoteli upravuje ubytovací poriadok </w:t>
      </w:r>
      <w:r w:rsidRPr="00001AE3">
        <w:rPr>
          <w:rFonts w:ascii="Times New Roman" w:hAnsi="Times New Roman"/>
        </w:rPr>
        <w:t xml:space="preserve">a prevádzkové poriadky </w:t>
      </w:r>
      <w:r w:rsidRPr="00001AE3">
        <w:rPr>
          <w:rFonts w:ascii="Times New Roman" w:hAnsi="Times New Roman"/>
          <w:bCs/>
        </w:rPr>
        <w:t xml:space="preserve"> hotela </w:t>
      </w:r>
      <w:r w:rsidRPr="00001AE3">
        <w:rPr>
          <w:rFonts w:ascii="Times New Roman" w:hAnsi="Times New Roman"/>
        </w:rPr>
        <w:t>. Tieto poriadky sú pre klientov hotela záväzné.</w:t>
      </w:r>
      <w:r w:rsidRPr="00001AE3">
        <w:rPr>
          <w:rFonts w:ascii="Times New Roman" w:hAnsi="Times New Roman"/>
          <w:bCs/>
        </w:rPr>
        <w:t xml:space="preserve"> </w:t>
      </w:r>
    </w:p>
    <w:p w:rsidR="005A44E4" w:rsidRPr="00001AE3" w:rsidRDefault="005A44E4" w:rsidP="00001AE3">
      <w:pPr>
        <w:numPr>
          <w:ilvl w:val="0"/>
          <w:numId w:val="4"/>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Hotel je povinný umožniť klientovi uložiť cenné predmety alebo predmety vysokej finančnej, spoločenskej alebo duševnej hodnoty na bezpečnom mieste /hotelový trezor/. Pokiaľ toto právo klient nevyužije, za prípadnú škodu spôsobenú stratou, zneužitím, poškodením, odcudzením alebo iným spôsobom zodpovedá hotel len v obmedzenej miere</w:t>
      </w:r>
      <w:r w:rsidRPr="00001AE3">
        <w:rPr>
          <w:rFonts w:ascii="Times New Roman" w:hAnsi="Times New Roman"/>
          <w:b/>
          <w:bCs/>
        </w:rPr>
        <w:t xml:space="preserve">. </w:t>
      </w:r>
      <w:r w:rsidRPr="00001AE3">
        <w:rPr>
          <w:rFonts w:ascii="Times New Roman" w:hAnsi="Times New Roman"/>
          <w:bCs/>
        </w:rPr>
        <w:t xml:space="preserve">Za klenoty, peniaze a iné cennosti hotel zodpovedá len do výšky </w:t>
      </w:r>
      <w:r w:rsidRPr="00001AE3">
        <w:rPr>
          <w:rFonts w:ascii="Times New Roman" w:hAnsi="Times New Roman"/>
          <w:b/>
          <w:bCs/>
          <w:u w:val="single"/>
        </w:rPr>
        <w:t>332</w:t>
      </w:r>
      <w:r w:rsidRPr="00001AE3">
        <w:rPr>
          <w:rFonts w:ascii="Times New Roman" w:hAnsi="Times New Roman"/>
          <w:bCs/>
        </w:rPr>
        <w:t xml:space="preserve"> € . Právo na náhradu škody zanikne, ak ho klient neuplatnil najneskôr do 15 dňa po dni, keď sa poškodený o škode dozvedel. Platí domnienka, že o škode sa dozvedel v deň odchodu z hotela.</w:t>
      </w:r>
    </w:p>
    <w:p w:rsidR="004A7199" w:rsidRPr="00001AE3" w:rsidRDefault="004A7199" w:rsidP="00001AE3">
      <w:pPr>
        <w:autoSpaceDE w:val="0"/>
        <w:autoSpaceDN w:val="0"/>
        <w:adjustRightInd w:val="0"/>
        <w:spacing w:after="0" w:line="240" w:lineRule="auto"/>
        <w:ind w:left="720"/>
        <w:jc w:val="both"/>
        <w:rPr>
          <w:rFonts w:ascii="Times New Roman" w:hAnsi="Times New Roman"/>
          <w:bCs/>
        </w:rPr>
      </w:pPr>
    </w:p>
    <w:p w:rsidR="005A44E4" w:rsidRPr="00001AE3" w:rsidRDefault="005A44E4" w:rsidP="00001AE3">
      <w:pPr>
        <w:autoSpaceDE w:val="0"/>
        <w:autoSpaceDN w:val="0"/>
        <w:adjustRightInd w:val="0"/>
        <w:spacing w:after="0" w:line="240" w:lineRule="auto"/>
        <w:jc w:val="both"/>
        <w:rPr>
          <w:rFonts w:ascii="Times New Roman" w:hAnsi="Times New Roman"/>
          <w:bCs/>
          <w:i/>
        </w:rPr>
      </w:pP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 xml:space="preserve">IV. </w:t>
      </w: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Ubytovacie služby – skupiny</w:t>
      </w:r>
    </w:p>
    <w:p w:rsidR="005A44E4" w:rsidRPr="00001AE3" w:rsidRDefault="005A44E4" w:rsidP="00001AE3">
      <w:pPr>
        <w:autoSpaceDE w:val="0"/>
        <w:autoSpaceDN w:val="0"/>
        <w:adjustRightInd w:val="0"/>
        <w:spacing w:after="0" w:line="240" w:lineRule="auto"/>
        <w:jc w:val="center"/>
        <w:rPr>
          <w:rFonts w:ascii="Times New Roman" w:hAnsi="Times New Roman"/>
          <w:b/>
          <w:bCs/>
        </w:rPr>
      </w:pPr>
    </w:p>
    <w:p w:rsidR="005A44E4" w:rsidRPr="00001AE3" w:rsidRDefault="005A44E4" w:rsidP="00001AE3">
      <w:pPr>
        <w:numPr>
          <w:ilvl w:val="0"/>
          <w:numId w:val="5"/>
        </w:numPr>
        <w:autoSpaceDE w:val="0"/>
        <w:autoSpaceDN w:val="0"/>
        <w:adjustRightInd w:val="0"/>
        <w:spacing w:after="0" w:line="240" w:lineRule="auto"/>
        <w:jc w:val="both"/>
        <w:rPr>
          <w:rFonts w:ascii="Times New Roman" w:hAnsi="Times New Roman"/>
          <w:b/>
          <w:bCs/>
        </w:rPr>
      </w:pPr>
      <w:r w:rsidRPr="00001AE3">
        <w:rPr>
          <w:rFonts w:ascii="Times New Roman" w:hAnsi="Times New Roman"/>
          <w:bCs/>
        </w:rPr>
        <w:t>Ak nie je uvedené v týchto VOP inak, platia pre ubytovacie podmienky skupín ustanovenia Čl. III. VOP.</w:t>
      </w:r>
    </w:p>
    <w:p w:rsidR="005A44E4" w:rsidRPr="00001AE3" w:rsidRDefault="005A44E4" w:rsidP="00001AE3">
      <w:pPr>
        <w:autoSpaceDE w:val="0"/>
        <w:autoSpaceDN w:val="0"/>
        <w:adjustRightInd w:val="0"/>
        <w:spacing w:after="0" w:line="240" w:lineRule="auto"/>
        <w:jc w:val="both"/>
        <w:rPr>
          <w:rFonts w:ascii="Times New Roman" w:hAnsi="Times New Roman"/>
          <w:bCs/>
        </w:rPr>
      </w:pP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 xml:space="preserve">V. </w:t>
      </w: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Ceny za hotelom poskytované služby a platobné podmienky</w:t>
      </w:r>
    </w:p>
    <w:p w:rsidR="005A44E4" w:rsidRPr="00001AE3" w:rsidRDefault="005A44E4" w:rsidP="00001AE3">
      <w:pPr>
        <w:autoSpaceDE w:val="0"/>
        <w:autoSpaceDN w:val="0"/>
        <w:adjustRightInd w:val="0"/>
        <w:spacing w:after="0" w:line="240" w:lineRule="auto"/>
        <w:jc w:val="both"/>
        <w:rPr>
          <w:rFonts w:ascii="Times New Roman" w:hAnsi="Times New Roman"/>
          <w:b/>
        </w:rPr>
      </w:pP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Klient je povinný zaplatiť za poskytnuté služby dohodnutú cenu, to platí aj pre služby, ktoré hotel poskytol na základe výslovnej požiadavky klienta tretím osobám.</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Dohodnutá je cena, ktorá je uvedená v potvrdení rezervácie. Pokiaľ cena nebola takto dohodnutá, platia zverejnené  cenníkové ceny.</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Ceny uvedené v cenníku hotela sú konečné a zahŕňajú daň z pridanej hodnoty, nezahŕňajú však miestne dane.</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Pokiaľ doba medzi uzavretím zmluvy a poskytnutím objednaných služieb presiahne 4 mesiace, v priebehu ktorých sa zvýšia hotelové ceny, môže hotel dohodnutú cenu primerane zvýšiť, maximálne však o 5% dohodnutej ceny. </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K zmene ceny môže hotel pristúpiť aj vtedy, ak klient dodatočne zmení so súhlasom hotela počet rezervovaných izieb, rozsah hotelových služieb, dĺžku pobytu ap.</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Hotel je oprávnený pri uzavretí zmluvy žiadať platbu vopred. </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Ak sa nedohodne vopred inak,</w:t>
      </w:r>
      <w:r w:rsidR="00E75587" w:rsidRPr="00001AE3">
        <w:rPr>
          <w:rFonts w:ascii="Times New Roman" w:hAnsi="Times New Roman"/>
        </w:rPr>
        <w:t xml:space="preserve"> </w:t>
      </w:r>
      <w:r w:rsidR="00F04A0C" w:rsidRPr="00001AE3">
        <w:rPr>
          <w:rFonts w:ascii="Times New Roman" w:hAnsi="Times New Roman"/>
        </w:rPr>
        <w:t xml:space="preserve">v prípade organizovaných podujatí, </w:t>
      </w:r>
      <w:r w:rsidRPr="00001AE3">
        <w:rPr>
          <w:rFonts w:ascii="Times New Roman" w:hAnsi="Times New Roman"/>
        </w:rPr>
        <w:t xml:space="preserve"> podkladom pre vyúčtovanie objednaných a využitých služieb zo strany klienta je daňový doklad – faktúra vystavená v deň odchodu klienta z priestorov hotela alebo v deň, kedy klient využil objednané služby hotela. Faktúra musí obsahovať všetky náležitosti stanovené platnými právnymi predpismi SR.</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Splatnosť faktúry je 14 dní od jej vystavenia. Faktúra sa považuje za uhradenú dňom, kedy hotel mohol disponovať uhradenou čiastkou, t. j. deň pripísania príslušnej čiastky v prospech účtu hotela.</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Platba kreditnou kartou môže byť vykonaná pred aj po čerpaní hotelových služieb, a to na základe klientom poskytnutých údajov potrebných na realizáciu platby. Poskytnutím údajov na platbu kreditnou kartou klient vyslovuje súhlas s jej použitím. Hotel má právo aj dodatočne zúčtovať z kreditnej karty klienta  prípadné rozdiely, ktoré budú zistené po jeho odchode /napr. konzumácia z </w:t>
      </w:r>
      <w:proofErr w:type="spellStart"/>
      <w:r w:rsidRPr="00001AE3">
        <w:rPr>
          <w:rFonts w:ascii="Times New Roman" w:hAnsi="Times New Roman"/>
        </w:rPr>
        <w:t>minibaru</w:t>
      </w:r>
      <w:proofErr w:type="spellEnd"/>
      <w:r w:rsidRPr="00001AE3">
        <w:rPr>
          <w:rFonts w:ascii="Times New Roman" w:hAnsi="Times New Roman"/>
        </w:rPr>
        <w:t xml:space="preserve">, náhrada škody, pokuty ap./ s čím klient vyslovuje súhlas. Hotel je však povinný písomne / e-mailom/ informovať klienta o akomkoľvek dodatočnom vyrovnaní rozdielov z kreditnej karty klienta a o dôvodoch takéhoto dodatočného zúčtovania. </w:t>
      </w:r>
    </w:p>
    <w:p w:rsidR="005A44E4" w:rsidRPr="00001AE3" w:rsidRDefault="005A44E4" w:rsidP="00001AE3">
      <w:pPr>
        <w:numPr>
          <w:ilvl w:val="0"/>
          <w:numId w:val="6"/>
        </w:numPr>
        <w:autoSpaceDE w:val="0"/>
        <w:autoSpaceDN w:val="0"/>
        <w:adjustRightInd w:val="0"/>
        <w:spacing w:after="0" w:line="240" w:lineRule="auto"/>
        <w:jc w:val="both"/>
        <w:rPr>
          <w:rFonts w:ascii="Times New Roman" w:hAnsi="Times New Roman"/>
        </w:rPr>
      </w:pPr>
      <w:r w:rsidRPr="00001AE3">
        <w:rPr>
          <w:rFonts w:ascii="Times New Roman" w:hAnsi="Times New Roman"/>
        </w:rPr>
        <w:t>Pri omeškaní s platbou je hotel oprávnený účtovať úroky z omeškania vo výške 0,5 % omeškanej platby za každý de</w:t>
      </w:r>
      <w:r w:rsidR="00FF4FEE" w:rsidRPr="00001AE3">
        <w:rPr>
          <w:rFonts w:ascii="Times New Roman" w:hAnsi="Times New Roman"/>
        </w:rPr>
        <w:t>ň</w:t>
      </w:r>
      <w:r w:rsidRPr="00001AE3">
        <w:rPr>
          <w:rFonts w:ascii="Times New Roman" w:hAnsi="Times New Roman"/>
        </w:rPr>
        <w:t xml:space="preserve"> omeškania.</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VI. Podujatia</w:t>
      </w:r>
    </w:p>
    <w:p w:rsidR="005A44E4" w:rsidRPr="00001AE3" w:rsidRDefault="005A44E4" w:rsidP="00001AE3">
      <w:pPr>
        <w:autoSpaceDE w:val="0"/>
        <w:autoSpaceDN w:val="0"/>
        <w:adjustRightInd w:val="0"/>
        <w:spacing w:after="0" w:line="240" w:lineRule="auto"/>
        <w:jc w:val="center"/>
        <w:rPr>
          <w:rFonts w:ascii="Times New Roman" w:hAnsi="Times New Roman"/>
          <w:b/>
          <w:bCs/>
        </w:rPr>
      </w:pP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Na zabezpečenie a riadnu prípravu podujatia je jeho organizátor povinný oznámiť hotelu konečný počet účastníkov najneskôr 5 pracovných dní pred konaním podujatia.</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V prípade zmeny rozsahu poskytovaných služieb na žiadosť klienta, hotel poskytne navýšenie rozsahu poskytovaných  služieb podľa vlastných možností, s tým, že k takejto požiadavke pristupuje so starostlivosťou riadneho obchodníka. Na zvýšenie rozsahu poskytovaných služieb však klient právny nárok nemá.</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Zmena v počte účastníkov podujatia o viac než 10%  musí byť s hotelom vopred dohodnutá. Pri takejto zmene /</w:t>
      </w:r>
      <w:proofErr w:type="spellStart"/>
      <w:r w:rsidRPr="00001AE3">
        <w:rPr>
          <w:rFonts w:ascii="Times New Roman" w:hAnsi="Times New Roman"/>
          <w:bCs/>
        </w:rPr>
        <w:t>odchylke</w:t>
      </w:r>
      <w:proofErr w:type="spellEnd"/>
      <w:r w:rsidRPr="00001AE3">
        <w:rPr>
          <w:rFonts w:ascii="Times New Roman" w:hAnsi="Times New Roman"/>
          <w:bCs/>
        </w:rPr>
        <w:t xml:space="preserve">/ počtu účastníkov si hotel vyhradzuje právo jednostranne zameniť potvrdené miestnosti; dohodnutý štandard a technické vybavenie musia zostať zachované.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 xml:space="preserve">Pri prekročení počtu účastníkov o viac než 10 % je hotel tiež oprávnený prepracovať a zmeniť dohodnutú cenu. Základom vyúčtovania je skutočný počet účastníkov.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lastRenderedPageBreak/>
        <w:t xml:space="preserve">Pri podujatiach v priestoroch reštaurácie, ktoré trvajú </w:t>
      </w:r>
      <w:r w:rsidRPr="00001AE3">
        <w:rPr>
          <w:rFonts w:ascii="Times New Roman" w:hAnsi="Times New Roman"/>
        </w:rPr>
        <w:t>dlhšie ako do 22.00 hod. (</w:t>
      </w:r>
      <w:proofErr w:type="spellStart"/>
      <w:r w:rsidR="00CA2447" w:rsidRPr="00001AE3">
        <w:rPr>
          <w:rFonts w:ascii="Times New Roman" w:hAnsi="Times New Roman"/>
        </w:rPr>
        <w:t>nedeľa</w:t>
      </w:r>
      <w:r w:rsidRPr="00001AE3">
        <w:rPr>
          <w:rFonts w:ascii="Times New Roman" w:hAnsi="Times New Roman"/>
        </w:rPr>
        <w:t>-štvrtok</w:t>
      </w:r>
      <w:proofErr w:type="spellEnd"/>
      <w:r w:rsidRPr="00001AE3">
        <w:rPr>
          <w:rFonts w:ascii="Times New Roman" w:hAnsi="Times New Roman"/>
        </w:rPr>
        <w:t>), resp. do 23,00 (</w:t>
      </w:r>
      <w:proofErr w:type="spellStart"/>
      <w:r w:rsidRPr="00001AE3">
        <w:rPr>
          <w:rFonts w:ascii="Times New Roman" w:hAnsi="Times New Roman"/>
        </w:rPr>
        <w:t>piatok-sobota</w:t>
      </w:r>
      <w:proofErr w:type="spellEnd"/>
      <w:r w:rsidRPr="00001AE3">
        <w:rPr>
          <w:rFonts w:ascii="Times New Roman" w:hAnsi="Times New Roman"/>
        </w:rPr>
        <w:t xml:space="preserve">) a pokiaľ dohodnutá cena už nezohľadňuje </w:t>
      </w:r>
      <w:proofErr w:type="spellStart"/>
      <w:r w:rsidRPr="00001AE3">
        <w:rPr>
          <w:rFonts w:ascii="Times New Roman" w:hAnsi="Times New Roman"/>
        </w:rPr>
        <w:t>dhšie</w:t>
      </w:r>
      <w:proofErr w:type="spellEnd"/>
      <w:r w:rsidRPr="00001AE3">
        <w:rPr>
          <w:rFonts w:ascii="Times New Roman" w:hAnsi="Times New Roman"/>
        </w:rPr>
        <w:t xml:space="preserve"> trvanie  podujatia /nad rámec otváracích hodín/ môže hotel účtovať obslužné</w:t>
      </w:r>
      <w:r w:rsidR="00CA2447" w:rsidRPr="00001AE3">
        <w:rPr>
          <w:rFonts w:ascii="Times New Roman" w:hAnsi="Times New Roman"/>
        </w:rPr>
        <w:t>.</w:t>
      </w:r>
      <w:r w:rsidRPr="00001AE3">
        <w:rPr>
          <w:rFonts w:ascii="Times New Roman" w:hAnsi="Times New Roman"/>
        </w:rPr>
        <w:t xml:space="preserve">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 xml:space="preserve">Pri podujatiach v priestoroch </w:t>
      </w:r>
      <w:proofErr w:type="spellStart"/>
      <w:r w:rsidRPr="00001AE3">
        <w:rPr>
          <w:rFonts w:ascii="Times New Roman" w:hAnsi="Times New Roman"/>
          <w:bCs/>
        </w:rPr>
        <w:t>lobby</w:t>
      </w:r>
      <w:proofErr w:type="spellEnd"/>
      <w:r w:rsidRPr="00001AE3">
        <w:rPr>
          <w:rFonts w:ascii="Times New Roman" w:hAnsi="Times New Roman"/>
          <w:bCs/>
        </w:rPr>
        <w:t xml:space="preserve"> baru, ktoré trvajú </w:t>
      </w:r>
      <w:r w:rsidRPr="00001AE3">
        <w:rPr>
          <w:rFonts w:ascii="Times New Roman" w:hAnsi="Times New Roman"/>
        </w:rPr>
        <w:t>dlhšie ako do 22.00 hod. (</w:t>
      </w:r>
      <w:proofErr w:type="spellStart"/>
      <w:r w:rsidRPr="00001AE3">
        <w:rPr>
          <w:rFonts w:ascii="Times New Roman" w:hAnsi="Times New Roman"/>
        </w:rPr>
        <w:t>nedeľa-utorok</w:t>
      </w:r>
      <w:proofErr w:type="spellEnd"/>
      <w:r w:rsidRPr="00001AE3">
        <w:rPr>
          <w:rFonts w:ascii="Times New Roman" w:hAnsi="Times New Roman"/>
        </w:rPr>
        <w:t>), resp. do 24,00 (</w:t>
      </w:r>
      <w:proofErr w:type="spellStart"/>
      <w:r w:rsidRPr="00001AE3">
        <w:rPr>
          <w:rFonts w:ascii="Times New Roman" w:hAnsi="Times New Roman"/>
        </w:rPr>
        <w:t>streda-sobota</w:t>
      </w:r>
      <w:proofErr w:type="spellEnd"/>
      <w:r w:rsidRPr="00001AE3">
        <w:rPr>
          <w:rFonts w:ascii="Times New Roman" w:hAnsi="Times New Roman"/>
        </w:rPr>
        <w:t xml:space="preserve">) a pokiaľ dohodnutá cena už nezohľadňuje </w:t>
      </w:r>
      <w:proofErr w:type="spellStart"/>
      <w:r w:rsidRPr="00001AE3">
        <w:rPr>
          <w:rFonts w:ascii="Times New Roman" w:hAnsi="Times New Roman"/>
        </w:rPr>
        <w:t>dhšie</w:t>
      </w:r>
      <w:proofErr w:type="spellEnd"/>
      <w:r w:rsidRPr="00001AE3">
        <w:rPr>
          <w:rFonts w:ascii="Times New Roman" w:hAnsi="Times New Roman"/>
        </w:rPr>
        <w:t xml:space="preserve"> trvanie  podujatia /nad rámec otváracích hodín/ môže hotel účtovať obslužné</w:t>
      </w:r>
      <w:r w:rsidR="00CA2447" w:rsidRPr="00001AE3">
        <w:rPr>
          <w:rFonts w:ascii="Times New Roman" w:hAnsi="Times New Roman"/>
        </w:rPr>
        <w:t>.</w:t>
      </w:r>
      <w:r w:rsidRPr="00001AE3">
        <w:rPr>
          <w:rFonts w:ascii="Times New Roman" w:hAnsi="Times New Roman"/>
        </w:rPr>
        <w:t xml:space="preserve">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 xml:space="preserve">Organizátor prípadne objednávateľ podujatia nie sú oprávnení zásobovať podujatie vlastnými jedlami alebo nápojmi s výnimkou predchádzajúcej výslovnej písomnej dohody s hotelom. V takých prípadoch hotel účtuje servisný príplatok.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Organizátor  podujatia a jeho objednávateľ sú povinní spoločne a nerozdielne zaplatiť za konzumáciu jedál a nápojov objednaných zo strany účastníkov podujatia nad dohodnutý rámec celkovej kalkulácie.</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Organizátor  podujatia a jeho objednávateľ sú povinní spoločne a nerozdielne zaplatiť za služby objednané zo strany účastníkov podujatia nad dohodnutý rámec celkovej kalkulácie.</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 xml:space="preserve">Za prípadné porušenie práv duševného vlastníctva klientom  hotel nezodpovedá. Pri podujatí sú organizátor /objednávateľ/  povinní </w:t>
      </w:r>
      <w:proofErr w:type="spellStart"/>
      <w:r w:rsidRPr="00001AE3">
        <w:rPr>
          <w:rFonts w:ascii="Times New Roman" w:hAnsi="Times New Roman"/>
          <w:bCs/>
        </w:rPr>
        <w:t>vysporiadať</w:t>
      </w:r>
      <w:proofErr w:type="spellEnd"/>
      <w:r w:rsidRPr="00001AE3">
        <w:rPr>
          <w:rFonts w:ascii="Times New Roman" w:hAnsi="Times New Roman"/>
          <w:bCs/>
        </w:rPr>
        <w:t xml:space="preserve"> vo vlastnom mene, na vlastnú zodpovednosť a na vlastné náklady všetky záväzky voči organizáciám na ochranu autorských práv.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Organizátor podujatia alebo objednávateľ sú povinní bezodkladne informovať hotel, ak je podujatie spôsobilé vyvolať verejný záujem, narušiť verejný poriadok, obmedziť alebo ohroziť záujmy hotela a iných klientov hotela. Hotel je oprávnený vykonať adekvátne opatrenia na zamedzenie takéhoto stavu  a klient je povinný ich znášať.</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Inzeráty v novinách alebo iné zverejnenie v médiách /tlačových, elektronických ap./, reklamy a oznamy určené širokej verejnosti, najmä pozvania k prijímacím pohovorom, konanie politických, náboženských a komerčných podujatí, ktoré by mohli poukazovať na akýkoľvek vzťah k hotelu, prípadne sú spôsobilé poškodiť dobré meno hotela alebo parazitovať na jeho povesti, vyžadujú predchádzajúci výslovný, písomný súhlas hotela.</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 xml:space="preserve">Pokiaľ hotel  pre organizátora podujatia, na základe jeho požiadavky obstaráva technické a iné zariadenia od tretích subjektov, koná tak vždy v mene, </w:t>
      </w:r>
      <w:r w:rsidR="00CA2447" w:rsidRPr="00001AE3">
        <w:rPr>
          <w:rFonts w:ascii="Times New Roman" w:hAnsi="Times New Roman"/>
          <w:bCs/>
        </w:rPr>
        <w:t>v</w:t>
      </w:r>
      <w:r w:rsidRPr="00001AE3">
        <w:rPr>
          <w:rFonts w:ascii="Times New Roman" w:hAnsi="Times New Roman"/>
          <w:bCs/>
        </w:rPr>
        <w:t> plnej moci a na účet organizátora podujatia, prípadne objednávateľa. Hotelu tým nevznikajú žiadne  záväzky voči tretím osobám a  nároky tretích subjektov z užívania tohto zariadenia sú nárokmi iba voči organizátorom</w:t>
      </w:r>
      <w:r w:rsidR="00CA2447" w:rsidRPr="00001AE3">
        <w:rPr>
          <w:rFonts w:ascii="Times New Roman" w:hAnsi="Times New Roman"/>
          <w:bCs/>
        </w:rPr>
        <w:t xml:space="preserve"> /objednávateľom/</w:t>
      </w:r>
      <w:r w:rsidRPr="00001AE3">
        <w:rPr>
          <w:rFonts w:ascii="Times New Roman" w:hAnsi="Times New Roman"/>
          <w:bCs/>
        </w:rPr>
        <w:t xml:space="preserve"> podujatia.</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 xml:space="preserve">Používanie vlastných elektrických, elektronických, technických zariadení organizátora, resp. objednávateľa podujatia pri použití elektrickej siete hotela vyžaduje jeho písomný súhlas. Hotel si vyhradzuje právo osobitne spoplatniť také prístroje a zariadenia, ktoré nad obvyklú mieru zvyšujú náklady na dodávku energií alebo prevádzkové náklady hotela. </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Za poruchy alebo poškodenia na technických zariadeniach hotela vznikajúce použitím týchto zariadení,  zodpovedá v plnej miere organizátor /objednávateľ/ podujatia, ktorý je povinný uhradiť náklady spojené s uvedením do pôvodného stavu. Hotel je oprávnený prostredníctvom svojich zamestnancov alebo tretích osôb vykonať kontrolu takýchto zariadení a opatrenia na predchádzanie, príp. zamedzenie vzniku takéhoto stavu a klient je povinný takéto opatrenia strpieť.</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Za bezpečnosť používaných technických, elektronických alebo elektrických zariadení organizátora podujatia príp. jeho objednávateľ</w:t>
      </w:r>
      <w:r w:rsidR="00CA2447" w:rsidRPr="00001AE3">
        <w:rPr>
          <w:rFonts w:ascii="Times New Roman" w:hAnsi="Times New Roman"/>
          <w:bCs/>
        </w:rPr>
        <w:t>a</w:t>
      </w:r>
      <w:r w:rsidRPr="00001AE3">
        <w:rPr>
          <w:rFonts w:ascii="Times New Roman" w:hAnsi="Times New Roman"/>
          <w:bCs/>
        </w:rPr>
        <w:t xml:space="preserve"> v plnej miere zodpovedá organizátor /objednávateľ/ podujatia.</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Akýkoľvek vnesený  dekoračný materiál alebo predmet musí zodpovedať zákonným požiarnym požiadavkám. Hotel je oprávnený vyžadovať stanovisko príslušných orgánov verejnej správy. V záujme predchádzania vzniku možnej škody je potrebné inštaláciu a </w:t>
      </w:r>
      <w:proofErr w:type="spellStart"/>
      <w:r w:rsidRPr="00001AE3">
        <w:rPr>
          <w:rFonts w:ascii="Times New Roman" w:hAnsi="Times New Roman"/>
          <w:bCs/>
        </w:rPr>
        <w:t>umiestnenenie</w:t>
      </w:r>
      <w:proofErr w:type="spellEnd"/>
      <w:r w:rsidRPr="00001AE3">
        <w:rPr>
          <w:rFonts w:ascii="Times New Roman" w:hAnsi="Times New Roman"/>
          <w:bCs/>
        </w:rPr>
        <w:t xml:space="preserve"> vnesených materiálov a predmetov vopred dohodnúť s hotelom.</w:t>
      </w:r>
    </w:p>
    <w:p w:rsidR="005A44E4" w:rsidRPr="00001AE3" w:rsidRDefault="005A44E4" w:rsidP="00001AE3">
      <w:pPr>
        <w:numPr>
          <w:ilvl w:val="0"/>
          <w:numId w:val="7"/>
        </w:numPr>
        <w:autoSpaceDE w:val="0"/>
        <w:autoSpaceDN w:val="0"/>
        <w:adjustRightInd w:val="0"/>
        <w:spacing w:after="0" w:line="240" w:lineRule="auto"/>
        <w:jc w:val="both"/>
        <w:rPr>
          <w:rFonts w:ascii="Times New Roman" w:hAnsi="Times New Roman"/>
          <w:bCs/>
        </w:rPr>
      </w:pPr>
      <w:r w:rsidRPr="00001AE3">
        <w:rPr>
          <w:rFonts w:ascii="Times New Roman" w:hAnsi="Times New Roman"/>
          <w:bCs/>
        </w:rPr>
        <w:t>Prinesené výstavné a ostatné predmety musia byť po skončení podujatia okamžite odstránené. Pokiaľ organizátor alebo objednávateľ podujatia toto opomenie a predmety ponechá v miestnosti podujatia, hotel je oprávnený do času odstránenia týchto predmetov účtovať nájom za miestnosť. Hotel je tiež oprávnený vykonať odstránenie a uskladnenie týchto predmetov na účet organizátora podujatia, príp.</w:t>
      </w:r>
      <w:r w:rsidR="008A2B11" w:rsidRPr="00001AE3">
        <w:rPr>
          <w:rFonts w:ascii="Times New Roman" w:hAnsi="Times New Roman"/>
          <w:bCs/>
        </w:rPr>
        <w:t xml:space="preserve"> </w:t>
      </w:r>
      <w:r w:rsidRPr="00001AE3">
        <w:rPr>
          <w:rFonts w:ascii="Times New Roman" w:hAnsi="Times New Roman"/>
          <w:bCs/>
        </w:rPr>
        <w:t>jeho objednávateľa bez toho, aby mu vznikla zmluva o úschove alebo uložení.</w:t>
      </w:r>
    </w:p>
    <w:p w:rsidR="005A44E4" w:rsidRPr="00001AE3" w:rsidRDefault="005A44E4" w:rsidP="00001AE3">
      <w:pPr>
        <w:autoSpaceDE w:val="0"/>
        <w:autoSpaceDN w:val="0"/>
        <w:adjustRightInd w:val="0"/>
        <w:spacing w:after="0" w:line="240" w:lineRule="auto"/>
        <w:jc w:val="center"/>
        <w:rPr>
          <w:rFonts w:ascii="Times New Roman" w:hAnsi="Times New Roman"/>
        </w:rPr>
      </w:pP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 xml:space="preserve">VII. </w:t>
      </w: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Záloha na služby</w:t>
      </w:r>
    </w:p>
    <w:p w:rsidR="005A44E4" w:rsidRPr="00001AE3" w:rsidRDefault="005A44E4" w:rsidP="00001AE3">
      <w:pPr>
        <w:autoSpaceDE w:val="0"/>
        <w:autoSpaceDN w:val="0"/>
        <w:adjustRightInd w:val="0"/>
        <w:spacing w:after="0" w:line="240" w:lineRule="auto"/>
        <w:jc w:val="both"/>
        <w:rPr>
          <w:rFonts w:ascii="Times New Roman" w:hAnsi="Times New Roman"/>
        </w:rPr>
      </w:pPr>
    </w:p>
    <w:p w:rsidR="005A44E4" w:rsidRPr="00001AE3" w:rsidRDefault="005A44E4" w:rsidP="00001AE3">
      <w:pPr>
        <w:pStyle w:val="Odsekzoznamu"/>
        <w:numPr>
          <w:ilvl w:val="0"/>
          <w:numId w:val="12"/>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 Pokiaľ nie je s hotelom uzatvorená iná písomná dohoda, hotel je oprávnený požadovať  </w:t>
      </w:r>
    </w:p>
    <w:p w:rsidR="005A44E4" w:rsidRPr="00001AE3" w:rsidRDefault="005A44E4" w:rsidP="00001AE3">
      <w:pPr>
        <w:pStyle w:val="Odsekzoznamu"/>
        <w:autoSpaceDE w:val="0"/>
        <w:autoSpaceDN w:val="0"/>
        <w:adjustRightInd w:val="0"/>
        <w:spacing w:after="0" w:line="240" w:lineRule="auto"/>
        <w:ind w:left="330"/>
        <w:jc w:val="both"/>
        <w:rPr>
          <w:rFonts w:ascii="Times New Roman" w:hAnsi="Times New Roman"/>
        </w:rPr>
      </w:pPr>
      <w:r w:rsidRPr="00001AE3">
        <w:rPr>
          <w:rFonts w:ascii="Times New Roman" w:hAnsi="Times New Roman"/>
        </w:rPr>
        <w:t xml:space="preserve">        zálohovú  platbu nasledovne:</w:t>
      </w:r>
    </w:p>
    <w:p w:rsidR="004B3046" w:rsidRPr="00001AE3" w:rsidRDefault="004B3046" w:rsidP="00001AE3">
      <w:pPr>
        <w:pStyle w:val="Odsekzoznamu"/>
        <w:autoSpaceDE w:val="0"/>
        <w:autoSpaceDN w:val="0"/>
        <w:adjustRightInd w:val="0"/>
        <w:spacing w:after="0" w:line="240" w:lineRule="auto"/>
        <w:ind w:left="330"/>
        <w:jc w:val="both"/>
        <w:rPr>
          <w:rFonts w:ascii="Times New Roman" w:hAnsi="Times New Roman"/>
        </w:rPr>
      </w:pPr>
      <w:r w:rsidRPr="00001AE3">
        <w:rPr>
          <w:rFonts w:ascii="Times New Roman" w:hAnsi="Times New Roman"/>
        </w:rPr>
        <w:t xml:space="preserve">  -     pri individuálnych klientoch 100 %  z celkovej ceny   objednaných  služieb, a to najneskôr 14 </w:t>
      </w:r>
    </w:p>
    <w:p w:rsidR="004B3046" w:rsidRPr="00001AE3" w:rsidRDefault="004B3046" w:rsidP="00001AE3">
      <w:pPr>
        <w:pStyle w:val="Odsekzoznamu"/>
        <w:autoSpaceDE w:val="0"/>
        <w:autoSpaceDN w:val="0"/>
        <w:adjustRightInd w:val="0"/>
        <w:spacing w:after="0" w:line="240" w:lineRule="auto"/>
        <w:ind w:left="330"/>
        <w:jc w:val="both"/>
        <w:rPr>
          <w:rFonts w:ascii="Times New Roman" w:hAnsi="Times New Roman"/>
        </w:rPr>
      </w:pPr>
      <w:r w:rsidRPr="00001AE3">
        <w:rPr>
          <w:rFonts w:ascii="Times New Roman" w:hAnsi="Times New Roman"/>
        </w:rPr>
        <w:t xml:space="preserve">        dní pred </w:t>
      </w:r>
      <w:r w:rsidR="00F04A0C" w:rsidRPr="00001AE3">
        <w:rPr>
          <w:rFonts w:ascii="Times New Roman" w:hAnsi="Times New Roman"/>
        </w:rPr>
        <w:t xml:space="preserve"> čerpaním služieb alebo </w:t>
      </w:r>
      <w:r w:rsidRPr="00001AE3">
        <w:rPr>
          <w:rFonts w:ascii="Times New Roman" w:hAnsi="Times New Roman"/>
        </w:rPr>
        <w:t>konaním podujatia</w:t>
      </w:r>
    </w:p>
    <w:p w:rsidR="005A44E4" w:rsidRPr="00001AE3" w:rsidRDefault="005A44E4" w:rsidP="00001AE3">
      <w:pPr>
        <w:numPr>
          <w:ilvl w:val="0"/>
          <w:numId w:val="11"/>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pri podujatí s počtom do 50 osôb </w:t>
      </w:r>
      <w:r w:rsidR="008A2B11" w:rsidRPr="00001AE3">
        <w:rPr>
          <w:rFonts w:ascii="Times New Roman" w:hAnsi="Times New Roman"/>
        </w:rPr>
        <w:t xml:space="preserve">100 % </w:t>
      </w:r>
      <w:r w:rsidRPr="00001AE3">
        <w:rPr>
          <w:rFonts w:ascii="Times New Roman" w:hAnsi="Times New Roman"/>
        </w:rPr>
        <w:t xml:space="preserve"> z celkovej ceny   objednaných  služieb, a to najneskôr 14  dní pred konaním podujatia</w:t>
      </w:r>
    </w:p>
    <w:p w:rsidR="005A44E4" w:rsidRPr="00001AE3" w:rsidRDefault="005A44E4" w:rsidP="00001AE3">
      <w:pPr>
        <w:numPr>
          <w:ilvl w:val="0"/>
          <w:numId w:val="10"/>
        </w:numPr>
        <w:autoSpaceDE w:val="0"/>
        <w:autoSpaceDN w:val="0"/>
        <w:adjustRightInd w:val="0"/>
        <w:spacing w:after="0" w:line="240" w:lineRule="auto"/>
        <w:jc w:val="both"/>
        <w:rPr>
          <w:rFonts w:ascii="Times New Roman" w:hAnsi="Times New Roman"/>
        </w:rPr>
      </w:pPr>
      <w:r w:rsidRPr="00001AE3">
        <w:rPr>
          <w:rFonts w:ascii="Times New Roman" w:hAnsi="Times New Roman"/>
        </w:rPr>
        <w:t>pri podujatí s počtom nad 50 osôb  25% - 50% z celkovej ceny   objednaných  služieb, a to najneskôr 60  dní pred konaním podujatia, a ďalších 50%</w:t>
      </w:r>
      <w:r w:rsidR="00EF5A4C" w:rsidRPr="00001AE3">
        <w:rPr>
          <w:rFonts w:ascii="Times New Roman" w:hAnsi="Times New Roman"/>
        </w:rPr>
        <w:t xml:space="preserve"> </w:t>
      </w:r>
      <w:r w:rsidRPr="00001AE3">
        <w:rPr>
          <w:rFonts w:ascii="Times New Roman" w:hAnsi="Times New Roman"/>
        </w:rPr>
        <w:t xml:space="preserve"> z ceny   objednaných  služieb najneskôr 30 dní  pred konaním podujatia.</w:t>
      </w:r>
    </w:p>
    <w:p w:rsidR="005A44E4" w:rsidRPr="00001AE3" w:rsidRDefault="005A44E4" w:rsidP="00001AE3">
      <w:pPr>
        <w:pStyle w:val="Odsekzoznamu"/>
        <w:numPr>
          <w:ilvl w:val="0"/>
          <w:numId w:val="12"/>
        </w:numPr>
        <w:autoSpaceDE w:val="0"/>
        <w:autoSpaceDN w:val="0"/>
        <w:adjustRightInd w:val="0"/>
        <w:spacing w:after="0" w:line="240" w:lineRule="auto"/>
        <w:jc w:val="both"/>
        <w:rPr>
          <w:rFonts w:ascii="Times New Roman" w:hAnsi="Times New Roman"/>
        </w:rPr>
      </w:pPr>
      <w:r w:rsidRPr="00001AE3">
        <w:rPr>
          <w:rFonts w:ascii="Times New Roman" w:hAnsi="Times New Roman"/>
        </w:rPr>
        <w:t>V prípade, že záloha nebude uhradená včas, hotel si vyhradzuje právo zrušiť rezerváciu bez             predchádzajúceho upozornenia</w:t>
      </w:r>
      <w:r w:rsidR="00FB7A7D" w:rsidRPr="00001AE3">
        <w:rPr>
          <w:rFonts w:ascii="Times New Roman" w:hAnsi="Times New Roman"/>
        </w:rPr>
        <w:t>.</w:t>
      </w:r>
    </w:p>
    <w:p w:rsidR="00D17882" w:rsidRPr="00001AE3" w:rsidRDefault="00D17882" w:rsidP="00001AE3">
      <w:pPr>
        <w:pStyle w:val="Odsekzoznamu"/>
        <w:numPr>
          <w:ilvl w:val="0"/>
          <w:numId w:val="12"/>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Pri  zabezpečení  svadby je hotel oprávnený  požadovať nevratnú zálohovú platbu vo výške     </w:t>
      </w:r>
    </w:p>
    <w:p w:rsidR="00D17882" w:rsidRPr="00001AE3" w:rsidRDefault="00D17882" w:rsidP="00001AE3">
      <w:pPr>
        <w:pStyle w:val="Odsekzoznamu"/>
        <w:autoSpaceDE w:val="0"/>
        <w:autoSpaceDN w:val="0"/>
        <w:adjustRightInd w:val="0"/>
        <w:spacing w:after="0" w:line="240" w:lineRule="auto"/>
        <w:ind w:left="690"/>
        <w:jc w:val="both"/>
        <w:rPr>
          <w:rFonts w:ascii="Times New Roman" w:hAnsi="Times New Roman"/>
        </w:rPr>
      </w:pPr>
      <w:r w:rsidRPr="00001AE3">
        <w:rPr>
          <w:rFonts w:ascii="Times New Roman" w:hAnsi="Times New Roman"/>
        </w:rPr>
        <w:t xml:space="preserve">1 000 eur, a to pri    potvrdení  záväznej objednávky. Úhrada zálohovej platby je potvrdením   </w:t>
      </w:r>
    </w:p>
    <w:p w:rsidR="00D17882" w:rsidRPr="00001AE3" w:rsidRDefault="00D17882" w:rsidP="00001AE3">
      <w:pPr>
        <w:pStyle w:val="Odsekzoznamu"/>
        <w:autoSpaceDE w:val="0"/>
        <w:autoSpaceDN w:val="0"/>
        <w:adjustRightInd w:val="0"/>
        <w:spacing w:after="0" w:line="240" w:lineRule="auto"/>
        <w:ind w:left="690"/>
        <w:jc w:val="both"/>
        <w:rPr>
          <w:rFonts w:ascii="Times New Roman" w:hAnsi="Times New Roman"/>
        </w:rPr>
      </w:pPr>
      <w:r w:rsidRPr="00001AE3">
        <w:rPr>
          <w:rFonts w:ascii="Times New Roman" w:hAnsi="Times New Roman"/>
        </w:rPr>
        <w:t xml:space="preserve"> záväznosti zmluvy. Uhradená záloha sa v prípade storna nevracia, slúži ako zmluvná pokuta -  </w:t>
      </w:r>
    </w:p>
    <w:p w:rsidR="00D17882" w:rsidRPr="00001AE3" w:rsidRDefault="00D17882" w:rsidP="00001AE3">
      <w:pPr>
        <w:pStyle w:val="Odsekzoznamu"/>
        <w:autoSpaceDE w:val="0"/>
        <w:autoSpaceDN w:val="0"/>
        <w:adjustRightInd w:val="0"/>
        <w:spacing w:after="0" w:line="240" w:lineRule="auto"/>
        <w:ind w:left="690"/>
        <w:jc w:val="both"/>
        <w:rPr>
          <w:rFonts w:ascii="Times New Roman" w:hAnsi="Times New Roman"/>
        </w:rPr>
      </w:pPr>
      <w:r w:rsidRPr="00001AE3">
        <w:rPr>
          <w:rFonts w:ascii="Times New Roman" w:hAnsi="Times New Roman"/>
        </w:rPr>
        <w:t xml:space="preserve"> paušalizovaná   náhrada škody /</w:t>
      </w:r>
      <w:proofErr w:type="spellStart"/>
      <w:r w:rsidRPr="00001AE3">
        <w:rPr>
          <w:rFonts w:ascii="Times New Roman" w:hAnsi="Times New Roman"/>
        </w:rPr>
        <w:t>ušlý</w:t>
      </w:r>
      <w:proofErr w:type="spellEnd"/>
      <w:r w:rsidRPr="00001AE3">
        <w:rPr>
          <w:rFonts w:ascii="Times New Roman" w:hAnsi="Times New Roman"/>
        </w:rPr>
        <w:t xml:space="preserve"> zisk/. Druhú  zálohu vo výške 50 % z celkovej predpokladanej ceny služieb  je nutné uhradiť  najneskôr do 30 dní pred konaním svadby. Doplatok do výšky skutočnej ceny služieb je klient povinný uhradiť do 24 hodín po skončení svadby.</w:t>
      </w:r>
    </w:p>
    <w:p w:rsidR="00FF4FEE" w:rsidRPr="00001AE3" w:rsidRDefault="00B22563" w:rsidP="00001AE3">
      <w:pPr>
        <w:pStyle w:val="Odsekzoznamu"/>
        <w:numPr>
          <w:ilvl w:val="0"/>
          <w:numId w:val="12"/>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Hotel je oprávnený pri príchode klientov vyžadovať garanciu vo forme </w:t>
      </w:r>
      <w:proofErr w:type="spellStart"/>
      <w:r w:rsidRPr="00001AE3">
        <w:rPr>
          <w:rFonts w:ascii="Times New Roman" w:hAnsi="Times New Roman"/>
        </w:rPr>
        <w:t>predautorizácie</w:t>
      </w:r>
      <w:proofErr w:type="spellEnd"/>
      <w:r w:rsidRPr="00001AE3">
        <w:rPr>
          <w:rFonts w:ascii="Times New Roman" w:hAnsi="Times New Roman"/>
        </w:rPr>
        <w:t xml:space="preserve"> platobnej karty, prípadne zálohy v hotovosti. </w:t>
      </w:r>
      <w:r w:rsidR="005206B2" w:rsidRPr="00001AE3">
        <w:rPr>
          <w:rFonts w:ascii="Times New Roman" w:hAnsi="Times New Roman"/>
        </w:rPr>
        <w:t>Pre garanciu  úhrady</w:t>
      </w:r>
      <w:r w:rsidR="00EF5A4C" w:rsidRPr="00001AE3">
        <w:rPr>
          <w:rFonts w:ascii="Times New Roman" w:hAnsi="Times New Roman"/>
        </w:rPr>
        <w:t xml:space="preserve"> </w:t>
      </w:r>
      <w:r w:rsidR="005206B2" w:rsidRPr="00001AE3">
        <w:rPr>
          <w:rFonts w:ascii="Times New Roman" w:hAnsi="Times New Roman"/>
        </w:rPr>
        <w:t xml:space="preserve"> skonzumovaného tovaru z  izbového </w:t>
      </w:r>
      <w:proofErr w:type="spellStart"/>
      <w:r w:rsidR="005206B2" w:rsidRPr="00001AE3">
        <w:rPr>
          <w:rFonts w:ascii="Times New Roman" w:hAnsi="Times New Roman"/>
        </w:rPr>
        <w:t>minibaru</w:t>
      </w:r>
      <w:proofErr w:type="spellEnd"/>
      <w:r w:rsidR="005206B2" w:rsidRPr="00001AE3">
        <w:rPr>
          <w:rFonts w:ascii="Times New Roman" w:hAnsi="Times New Roman"/>
        </w:rPr>
        <w:t xml:space="preserve">  hotel vykoná pri ubytovaní klienta  </w:t>
      </w:r>
      <w:proofErr w:type="spellStart"/>
      <w:r w:rsidR="005206B2" w:rsidRPr="00001AE3">
        <w:rPr>
          <w:rFonts w:ascii="Times New Roman" w:hAnsi="Times New Roman"/>
        </w:rPr>
        <w:t>predautorizáciu</w:t>
      </w:r>
      <w:proofErr w:type="spellEnd"/>
      <w:r w:rsidR="005206B2" w:rsidRPr="00001AE3">
        <w:rPr>
          <w:rFonts w:ascii="Times New Roman" w:hAnsi="Times New Roman"/>
        </w:rPr>
        <w:t xml:space="preserve"> </w:t>
      </w:r>
      <w:r w:rsidR="00D17882" w:rsidRPr="00001AE3">
        <w:rPr>
          <w:rFonts w:ascii="Times New Roman" w:hAnsi="Times New Roman"/>
        </w:rPr>
        <w:t>v sume</w:t>
      </w:r>
      <w:r w:rsidR="005206B2" w:rsidRPr="00001AE3">
        <w:rPr>
          <w:rFonts w:ascii="Times New Roman" w:hAnsi="Times New Roman"/>
        </w:rPr>
        <w:t xml:space="preserve"> 50 € na pobyt. Presnú čiastku </w:t>
      </w:r>
      <w:r w:rsidR="007E0E37" w:rsidRPr="00001AE3">
        <w:rPr>
          <w:rFonts w:ascii="Times New Roman" w:hAnsi="Times New Roman"/>
        </w:rPr>
        <w:t xml:space="preserve">vo výške skutočnej konzumácie, hotel </w:t>
      </w:r>
      <w:r w:rsidR="005206B2" w:rsidRPr="00001AE3">
        <w:rPr>
          <w:rFonts w:ascii="Times New Roman" w:hAnsi="Times New Roman"/>
        </w:rPr>
        <w:t xml:space="preserve">zaúčtuje </w:t>
      </w:r>
      <w:r w:rsidR="00D17882" w:rsidRPr="00001AE3">
        <w:rPr>
          <w:rFonts w:ascii="Times New Roman" w:hAnsi="Times New Roman"/>
        </w:rPr>
        <w:t>a </w:t>
      </w:r>
      <w:proofErr w:type="spellStart"/>
      <w:r w:rsidR="00D17882" w:rsidRPr="00001AE3">
        <w:rPr>
          <w:rFonts w:ascii="Times New Roman" w:hAnsi="Times New Roman"/>
        </w:rPr>
        <w:t>vysporiada</w:t>
      </w:r>
      <w:proofErr w:type="spellEnd"/>
      <w:r w:rsidR="00D17882" w:rsidRPr="00001AE3">
        <w:rPr>
          <w:rFonts w:ascii="Times New Roman" w:hAnsi="Times New Roman"/>
        </w:rPr>
        <w:t xml:space="preserve"> </w:t>
      </w:r>
      <w:r w:rsidR="005206B2" w:rsidRPr="00001AE3">
        <w:rPr>
          <w:rFonts w:ascii="Times New Roman" w:hAnsi="Times New Roman"/>
        </w:rPr>
        <w:t xml:space="preserve">po kontrole </w:t>
      </w:r>
      <w:proofErr w:type="spellStart"/>
      <w:r w:rsidR="005206B2" w:rsidRPr="00001AE3">
        <w:rPr>
          <w:rFonts w:ascii="Times New Roman" w:hAnsi="Times New Roman"/>
        </w:rPr>
        <w:t>minibaru</w:t>
      </w:r>
      <w:proofErr w:type="spellEnd"/>
      <w:r w:rsidR="005206B2" w:rsidRPr="00001AE3">
        <w:rPr>
          <w:rFonts w:ascii="Times New Roman" w:hAnsi="Times New Roman"/>
        </w:rPr>
        <w:t xml:space="preserve"> v izbe, kde bol klient ubytovaný. </w:t>
      </w:r>
    </w:p>
    <w:p w:rsidR="00B22563" w:rsidRPr="00001AE3" w:rsidRDefault="005206B2" w:rsidP="00001AE3">
      <w:pPr>
        <w:pStyle w:val="Odsekzoznamu"/>
        <w:autoSpaceDE w:val="0"/>
        <w:autoSpaceDN w:val="0"/>
        <w:adjustRightInd w:val="0"/>
        <w:spacing w:after="0" w:line="240" w:lineRule="auto"/>
        <w:ind w:left="690"/>
        <w:jc w:val="both"/>
        <w:rPr>
          <w:rFonts w:ascii="Times New Roman" w:hAnsi="Times New Roman"/>
        </w:rPr>
      </w:pPr>
      <w:r w:rsidRPr="00001AE3">
        <w:rPr>
          <w:rFonts w:ascii="Times New Roman" w:hAnsi="Times New Roman"/>
        </w:rPr>
        <w:t>Rovnako</w:t>
      </w:r>
      <w:r w:rsidR="007E0E37" w:rsidRPr="00001AE3">
        <w:rPr>
          <w:rFonts w:ascii="Times New Roman" w:hAnsi="Times New Roman"/>
        </w:rPr>
        <w:t xml:space="preserve"> hotel postupuje aj </w:t>
      </w:r>
      <w:r w:rsidRPr="00001AE3">
        <w:rPr>
          <w:rFonts w:ascii="Times New Roman" w:hAnsi="Times New Roman"/>
        </w:rPr>
        <w:t xml:space="preserve"> v prípade ohlásen</w:t>
      </w:r>
      <w:r w:rsidR="00B22563" w:rsidRPr="00001AE3">
        <w:rPr>
          <w:rFonts w:ascii="Times New Roman" w:hAnsi="Times New Roman"/>
        </w:rPr>
        <w:t xml:space="preserve">ého </w:t>
      </w:r>
      <w:r w:rsidRPr="00001AE3">
        <w:rPr>
          <w:rFonts w:ascii="Times New Roman" w:hAnsi="Times New Roman"/>
        </w:rPr>
        <w:t xml:space="preserve"> záujmu klienta   o</w:t>
      </w:r>
      <w:r w:rsidR="006440D0" w:rsidRPr="00001AE3">
        <w:rPr>
          <w:rFonts w:ascii="Times New Roman" w:hAnsi="Times New Roman"/>
        </w:rPr>
        <w:t xml:space="preserve"> pripisovanie účtu </w:t>
      </w:r>
      <w:r w:rsidR="00B22563" w:rsidRPr="00001AE3">
        <w:rPr>
          <w:rFonts w:ascii="Times New Roman" w:hAnsi="Times New Roman"/>
        </w:rPr>
        <w:t xml:space="preserve"> </w:t>
      </w:r>
      <w:r w:rsidR="006440D0" w:rsidRPr="00001AE3">
        <w:rPr>
          <w:rFonts w:ascii="Times New Roman" w:hAnsi="Times New Roman"/>
        </w:rPr>
        <w:t>za konzumáciu a ostatné služby čerpané v hoteli na účet izby</w:t>
      </w:r>
      <w:r w:rsidR="00B22563" w:rsidRPr="00001AE3">
        <w:rPr>
          <w:rFonts w:ascii="Times New Roman" w:hAnsi="Times New Roman"/>
        </w:rPr>
        <w:t xml:space="preserve">, v tomto prípade  </w:t>
      </w:r>
      <w:r w:rsidRPr="00001AE3">
        <w:rPr>
          <w:rFonts w:ascii="Times New Roman" w:hAnsi="Times New Roman"/>
        </w:rPr>
        <w:t xml:space="preserve">bude </w:t>
      </w:r>
      <w:proofErr w:type="spellStart"/>
      <w:r w:rsidRPr="00001AE3">
        <w:rPr>
          <w:rFonts w:ascii="Times New Roman" w:hAnsi="Times New Roman"/>
        </w:rPr>
        <w:t>predautorizovaná</w:t>
      </w:r>
      <w:proofErr w:type="spellEnd"/>
      <w:r w:rsidRPr="00001AE3">
        <w:rPr>
          <w:rFonts w:ascii="Times New Roman" w:hAnsi="Times New Roman"/>
        </w:rPr>
        <w:t xml:space="preserve"> suma 150  € na pobyt</w:t>
      </w:r>
      <w:r w:rsidR="00B22563" w:rsidRPr="00001AE3">
        <w:rPr>
          <w:rFonts w:ascii="Times New Roman" w:hAnsi="Times New Roman"/>
        </w:rPr>
        <w:t xml:space="preserve">. </w:t>
      </w:r>
      <w:r w:rsidRPr="00001AE3">
        <w:rPr>
          <w:rFonts w:ascii="Times New Roman" w:hAnsi="Times New Roman"/>
        </w:rPr>
        <w:t xml:space="preserve"> </w:t>
      </w:r>
      <w:r w:rsidR="006440D0" w:rsidRPr="00001AE3">
        <w:rPr>
          <w:rFonts w:ascii="Times New Roman" w:hAnsi="Times New Roman"/>
        </w:rPr>
        <w:t xml:space="preserve">V prípade, že bude </w:t>
      </w:r>
      <w:proofErr w:type="spellStart"/>
      <w:r w:rsidR="006440D0" w:rsidRPr="00001AE3">
        <w:rPr>
          <w:rFonts w:ascii="Times New Roman" w:hAnsi="Times New Roman"/>
        </w:rPr>
        <w:t>predautorizovaná</w:t>
      </w:r>
      <w:proofErr w:type="spellEnd"/>
      <w:r w:rsidR="006440D0" w:rsidRPr="00001AE3">
        <w:rPr>
          <w:rFonts w:ascii="Times New Roman" w:hAnsi="Times New Roman"/>
        </w:rPr>
        <w:t xml:space="preserve"> suma 150 € spotrebovaná, hotel má právo na ďalšiu </w:t>
      </w:r>
      <w:proofErr w:type="spellStart"/>
      <w:r w:rsidR="006440D0" w:rsidRPr="00001AE3">
        <w:rPr>
          <w:rFonts w:ascii="Times New Roman" w:hAnsi="Times New Roman"/>
        </w:rPr>
        <w:t>predautorizáciu</w:t>
      </w:r>
      <w:proofErr w:type="spellEnd"/>
      <w:r w:rsidR="006440D0" w:rsidRPr="00001AE3">
        <w:rPr>
          <w:rFonts w:ascii="Times New Roman" w:hAnsi="Times New Roman"/>
        </w:rPr>
        <w:t xml:space="preserve"> vo výške 150 €.</w:t>
      </w:r>
    </w:p>
    <w:p w:rsidR="006440D0" w:rsidRPr="00001AE3" w:rsidRDefault="006440D0" w:rsidP="00001AE3">
      <w:pPr>
        <w:pStyle w:val="Odsekzoznamu"/>
        <w:autoSpaceDE w:val="0"/>
        <w:autoSpaceDN w:val="0"/>
        <w:adjustRightInd w:val="0"/>
        <w:spacing w:after="0" w:line="240" w:lineRule="auto"/>
        <w:ind w:left="690"/>
        <w:jc w:val="both"/>
        <w:rPr>
          <w:rFonts w:ascii="Times New Roman" w:hAnsi="Times New Roman"/>
          <w:bCs/>
        </w:rPr>
      </w:pPr>
    </w:p>
    <w:p w:rsidR="00FB7A7D" w:rsidRPr="00001AE3" w:rsidRDefault="00FB7A7D" w:rsidP="00001AE3">
      <w:pPr>
        <w:autoSpaceDE w:val="0"/>
        <w:autoSpaceDN w:val="0"/>
        <w:adjustRightInd w:val="0"/>
        <w:spacing w:after="0" w:line="240" w:lineRule="auto"/>
        <w:jc w:val="both"/>
        <w:rPr>
          <w:rFonts w:ascii="Times New Roman" w:hAnsi="Times New Roman"/>
          <w:bCs/>
        </w:rPr>
      </w:pP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 xml:space="preserve">VIII. </w:t>
      </w: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Odstúpenie, zrušenie objednávky.  Storno podmienky</w:t>
      </w:r>
    </w:p>
    <w:p w:rsidR="005A44E4" w:rsidRPr="00001AE3" w:rsidRDefault="005A44E4" w:rsidP="00001AE3">
      <w:pPr>
        <w:autoSpaceDE w:val="0"/>
        <w:autoSpaceDN w:val="0"/>
        <w:adjustRightInd w:val="0"/>
        <w:spacing w:after="0" w:line="240" w:lineRule="auto"/>
        <w:jc w:val="center"/>
        <w:rPr>
          <w:rFonts w:ascii="Times New Roman" w:hAnsi="Times New Roman"/>
          <w:b/>
        </w:rPr>
      </w:pPr>
    </w:p>
    <w:p w:rsidR="005A44E4" w:rsidRPr="00001AE3" w:rsidRDefault="005A44E4" w:rsidP="00001AE3">
      <w:pPr>
        <w:numPr>
          <w:ilvl w:val="0"/>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Klient má právo stornovať objednané služby alebo podujatie. </w:t>
      </w:r>
    </w:p>
    <w:p w:rsidR="005A44E4" w:rsidRPr="00001AE3" w:rsidRDefault="005A44E4" w:rsidP="00001AE3">
      <w:pPr>
        <w:numPr>
          <w:ilvl w:val="0"/>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Pri stornovaní objednaných podujatí a služieb náleží hotelu odškodnenie vo forme storno poplatku, ktorý je určený percentuálnou časťou stanovenej ceny služieb alebo podujatia, v závislosti od množstva osôb, pre ktoré je dojednané podujatie /služby/ a časového úseku, ktorý uplynul odo dňa stornovania služby alebo podujatia </w:t>
      </w:r>
      <w:r w:rsidR="00FB7A7D" w:rsidRPr="00001AE3">
        <w:rPr>
          <w:rFonts w:ascii="Times New Roman" w:hAnsi="Times New Roman"/>
        </w:rPr>
        <w:t xml:space="preserve">do </w:t>
      </w:r>
      <w:r w:rsidRPr="00001AE3">
        <w:rPr>
          <w:rFonts w:ascii="Times New Roman" w:hAnsi="Times New Roman"/>
        </w:rPr>
        <w:t>plánovaného začiatku poskytovania služieb alebo podujatia.</w:t>
      </w:r>
    </w:p>
    <w:p w:rsidR="005A44E4" w:rsidRPr="00001AE3" w:rsidRDefault="005A44E4" w:rsidP="00001AE3">
      <w:pPr>
        <w:numPr>
          <w:ilvl w:val="0"/>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Pokiaľ nie je stanovené alebo dohodnuté  inak, storno poplatky určované z ceny služieb alebo   </w:t>
      </w:r>
    </w:p>
    <w:p w:rsidR="005A44E4" w:rsidRPr="00001AE3" w:rsidRDefault="005A44E4" w:rsidP="00001AE3">
      <w:pPr>
        <w:pStyle w:val="Odsekzoznamu"/>
        <w:autoSpaceDE w:val="0"/>
        <w:autoSpaceDN w:val="0"/>
        <w:adjustRightInd w:val="0"/>
        <w:spacing w:after="0" w:line="240" w:lineRule="auto"/>
        <w:jc w:val="both"/>
        <w:rPr>
          <w:rFonts w:ascii="Times New Roman" w:hAnsi="Times New Roman"/>
        </w:rPr>
      </w:pPr>
      <w:r w:rsidRPr="00001AE3">
        <w:rPr>
          <w:rFonts w:ascii="Times New Roman" w:hAnsi="Times New Roman"/>
        </w:rPr>
        <w:t>podujatia sú  nasledovné:</w:t>
      </w:r>
    </w:p>
    <w:p w:rsidR="005A44E4" w:rsidRPr="00001AE3" w:rsidRDefault="005A44E4" w:rsidP="00001AE3">
      <w:pPr>
        <w:autoSpaceDE w:val="0"/>
        <w:autoSpaceDN w:val="0"/>
        <w:adjustRightInd w:val="0"/>
        <w:spacing w:after="0" w:line="240" w:lineRule="auto"/>
        <w:ind w:left="360" w:firstLine="300"/>
        <w:jc w:val="both"/>
        <w:rPr>
          <w:rFonts w:ascii="Times New Roman" w:hAnsi="Times New Roman"/>
        </w:rPr>
      </w:pPr>
    </w:p>
    <w:p w:rsidR="005A44E4" w:rsidRPr="00001AE3" w:rsidRDefault="00FB7A7D" w:rsidP="00001AE3">
      <w:pPr>
        <w:pStyle w:val="Odsekzoznamu"/>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a/ </w:t>
      </w:r>
      <w:r w:rsidR="005A44E4" w:rsidRPr="00001AE3">
        <w:rPr>
          <w:rFonts w:ascii="Times New Roman" w:hAnsi="Times New Roman"/>
        </w:rPr>
        <w:t xml:space="preserve">Pri podujatiach s počtom do 20 </w:t>
      </w:r>
      <w:proofErr w:type="spellStart"/>
      <w:r w:rsidRPr="00001AE3">
        <w:rPr>
          <w:rFonts w:ascii="Times New Roman" w:hAnsi="Times New Roman"/>
        </w:rPr>
        <w:t>izbo</w:t>
      </w:r>
      <w:r w:rsidR="005A44E4" w:rsidRPr="00001AE3">
        <w:rPr>
          <w:rFonts w:ascii="Times New Roman" w:hAnsi="Times New Roman"/>
        </w:rPr>
        <w:t>nocí</w:t>
      </w:r>
      <w:proofErr w:type="spellEnd"/>
      <w:r w:rsidR="005A44E4" w:rsidRPr="00001AE3">
        <w:rPr>
          <w:rFonts w:ascii="Times New Roman" w:hAnsi="Times New Roman"/>
        </w:rPr>
        <w:t xml:space="preserve"> / </w:t>
      </w:r>
      <w:proofErr w:type="spellStart"/>
      <w:r w:rsidR="005A44E4" w:rsidRPr="00001AE3">
        <w:rPr>
          <w:rFonts w:ascii="Times New Roman" w:hAnsi="Times New Roman"/>
        </w:rPr>
        <w:t>roomnights</w:t>
      </w:r>
      <w:proofErr w:type="spellEnd"/>
      <w:r w:rsidRPr="00001AE3">
        <w:rPr>
          <w:rFonts w:ascii="Times New Roman" w:hAnsi="Times New Roman"/>
        </w:rPr>
        <w:t xml:space="preserve">/ </w:t>
      </w:r>
      <w:r w:rsidR="005A44E4" w:rsidRPr="00001AE3">
        <w:rPr>
          <w:rFonts w:ascii="Times New Roman" w:hAnsi="Times New Roman"/>
        </w:rPr>
        <w:t xml:space="preserve"> alebo podujatiach bez ubytovania s počtom do 20 osôb je hotel oprávnený účtovať nasledovné storno poplatky: </w:t>
      </w:r>
    </w:p>
    <w:p w:rsidR="005A44E4" w:rsidRPr="00001AE3" w:rsidRDefault="005A44E4" w:rsidP="00001AE3">
      <w:pPr>
        <w:pStyle w:val="Odsekzoznamu"/>
        <w:numPr>
          <w:ilvl w:val="0"/>
          <w:numId w:val="14"/>
        </w:numPr>
        <w:autoSpaceDE w:val="0"/>
        <w:autoSpaceDN w:val="0"/>
        <w:adjustRightInd w:val="0"/>
        <w:spacing w:after="0" w:line="240" w:lineRule="auto"/>
        <w:jc w:val="both"/>
        <w:rPr>
          <w:rFonts w:ascii="Times New Roman" w:hAnsi="Times New Roman"/>
        </w:rPr>
      </w:pPr>
      <w:r w:rsidRPr="00001AE3">
        <w:rPr>
          <w:rFonts w:ascii="Times New Roman" w:hAnsi="Times New Roman"/>
        </w:rPr>
        <w:t>stornovanie medzí 15. – 30. dňom pred plánovaným začiatkom poskytovania služieb alebo podujatia ................................................................ 30 %  predpokladanej ceny</w:t>
      </w:r>
    </w:p>
    <w:p w:rsidR="005A44E4" w:rsidRPr="00001AE3" w:rsidRDefault="005A44E4" w:rsidP="00001AE3">
      <w:pPr>
        <w:pStyle w:val="Odsekzoznamu"/>
        <w:numPr>
          <w:ilvl w:val="0"/>
          <w:numId w:val="14"/>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stornovanie medzí </w:t>
      </w:r>
      <w:r w:rsidR="00FB7A7D" w:rsidRPr="00001AE3">
        <w:rPr>
          <w:rFonts w:ascii="Times New Roman" w:hAnsi="Times New Roman"/>
        </w:rPr>
        <w:t>8</w:t>
      </w:r>
      <w:r w:rsidRPr="00001AE3">
        <w:rPr>
          <w:rFonts w:ascii="Times New Roman" w:hAnsi="Times New Roman"/>
        </w:rPr>
        <w:t>. – 14.  dňom pred plánovaným začiatkom poskytovania služieb alebo podujatia ................................................................ 50 %   predpokladanej ceny</w:t>
      </w:r>
    </w:p>
    <w:p w:rsidR="005A44E4" w:rsidRPr="00001AE3" w:rsidRDefault="005A44E4" w:rsidP="00001AE3">
      <w:pPr>
        <w:pStyle w:val="Odsekzoznamu"/>
        <w:numPr>
          <w:ilvl w:val="0"/>
          <w:numId w:val="14"/>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stornovanie </w:t>
      </w:r>
      <w:r w:rsidR="00FB7A7D" w:rsidRPr="00001AE3">
        <w:rPr>
          <w:rFonts w:ascii="Times New Roman" w:hAnsi="Times New Roman"/>
        </w:rPr>
        <w:t>7</w:t>
      </w:r>
      <w:r w:rsidRPr="00001AE3">
        <w:rPr>
          <w:rFonts w:ascii="Times New Roman" w:hAnsi="Times New Roman"/>
        </w:rPr>
        <w:t xml:space="preserve"> a menej dní pred plánovaným začiatkom poskytovania služieb alebo podujatia ................................................................ .........100 % predpokladanej ceny</w:t>
      </w:r>
    </w:p>
    <w:p w:rsidR="005A44E4" w:rsidRPr="00001AE3" w:rsidRDefault="005A44E4" w:rsidP="00001AE3">
      <w:pPr>
        <w:autoSpaceDE w:val="0"/>
        <w:autoSpaceDN w:val="0"/>
        <w:adjustRightInd w:val="0"/>
        <w:spacing w:after="0" w:line="240" w:lineRule="auto"/>
        <w:jc w:val="both"/>
        <w:rPr>
          <w:rFonts w:ascii="Times New Roman" w:hAnsi="Times New Roman"/>
        </w:rPr>
      </w:pPr>
    </w:p>
    <w:p w:rsidR="005A44E4" w:rsidRPr="00001AE3" w:rsidRDefault="00FB7A7D" w:rsidP="00001AE3">
      <w:pPr>
        <w:pStyle w:val="Odsekzoznamu"/>
        <w:autoSpaceDE w:val="0"/>
        <w:autoSpaceDN w:val="0"/>
        <w:adjustRightInd w:val="0"/>
        <w:spacing w:after="0" w:line="240" w:lineRule="auto"/>
        <w:jc w:val="both"/>
        <w:rPr>
          <w:rFonts w:ascii="Times New Roman" w:hAnsi="Times New Roman"/>
        </w:rPr>
      </w:pPr>
      <w:r w:rsidRPr="00001AE3">
        <w:rPr>
          <w:rFonts w:ascii="Times New Roman" w:hAnsi="Times New Roman"/>
        </w:rPr>
        <w:lastRenderedPageBreak/>
        <w:t xml:space="preserve">b/ </w:t>
      </w:r>
      <w:r w:rsidR="005A44E4" w:rsidRPr="00001AE3">
        <w:rPr>
          <w:rFonts w:ascii="Times New Roman" w:hAnsi="Times New Roman"/>
        </w:rPr>
        <w:t xml:space="preserve">Pri podujatiach s počtom od 21 </w:t>
      </w:r>
      <w:proofErr w:type="spellStart"/>
      <w:r w:rsidR="005A44E4" w:rsidRPr="00001AE3">
        <w:rPr>
          <w:rFonts w:ascii="Times New Roman" w:hAnsi="Times New Roman"/>
        </w:rPr>
        <w:t>izbonocí</w:t>
      </w:r>
      <w:proofErr w:type="spellEnd"/>
      <w:r w:rsidR="005A44E4" w:rsidRPr="00001AE3">
        <w:rPr>
          <w:rFonts w:ascii="Times New Roman" w:hAnsi="Times New Roman"/>
        </w:rPr>
        <w:t xml:space="preserve"> / </w:t>
      </w:r>
      <w:proofErr w:type="spellStart"/>
      <w:r w:rsidR="005A44E4" w:rsidRPr="00001AE3">
        <w:rPr>
          <w:rFonts w:ascii="Times New Roman" w:hAnsi="Times New Roman"/>
        </w:rPr>
        <w:t>roomnights</w:t>
      </w:r>
      <w:proofErr w:type="spellEnd"/>
      <w:r w:rsidRPr="00001AE3">
        <w:rPr>
          <w:rFonts w:ascii="Times New Roman" w:hAnsi="Times New Roman"/>
        </w:rPr>
        <w:t>/</w:t>
      </w:r>
      <w:r w:rsidR="005A44E4" w:rsidRPr="00001AE3">
        <w:rPr>
          <w:rFonts w:ascii="Times New Roman" w:hAnsi="Times New Roman"/>
        </w:rPr>
        <w:t xml:space="preserve"> alebo podujatiach bez ubytovania s počtom od 21 osôb je hotel oprávnený účtovať nasledovné storno poplatky: </w:t>
      </w:r>
    </w:p>
    <w:p w:rsidR="005A44E4" w:rsidRPr="00001AE3" w:rsidRDefault="005A44E4" w:rsidP="00001AE3">
      <w:pPr>
        <w:pStyle w:val="Odsekzoznamu"/>
        <w:numPr>
          <w:ilvl w:val="1"/>
          <w:numId w:val="16"/>
        </w:numPr>
        <w:autoSpaceDE w:val="0"/>
        <w:autoSpaceDN w:val="0"/>
        <w:adjustRightInd w:val="0"/>
        <w:spacing w:after="0" w:line="240" w:lineRule="auto"/>
        <w:jc w:val="both"/>
        <w:rPr>
          <w:rFonts w:ascii="Times New Roman" w:hAnsi="Times New Roman"/>
        </w:rPr>
      </w:pPr>
      <w:r w:rsidRPr="00001AE3">
        <w:rPr>
          <w:rFonts w:ascii="Times New Roman" w:hAnsi="Times New Roman"/>
        </w:rPr>
        <w:t>stornovanie v čase od prijatia záväznej objednávky do 121 dní pred plánovaným začiatkom poskytovania služieb alebo podutia  ................ 10 %  predpokladanej ceny</w:t>
      </w:r>
    </w:p>
    <w:p w:rsidR="005A44E4" w:rsidRPr="00001AE3" w:rsidRDefault="005A44E4" w:rsidP="00001AE3">
      <w:pPr>
        <w:pStyle w:val="Odsekzoznamu"/>
        <w:numPr>
          <w:ilvl w:val="1"/>
          <w:numId w:val="16"/>
        </w:numPr>
        <w:autoSpaceDE w:val="0"/>
        <w:autoSpaceDN w:val="0"/>
        <w:adjustRightInd w:val="0"/>
        <w:spacing w:after="0" w:line="240" w:lineRule="auto"/>
        <w:jc w:val="both"/>
        <w:rPr>
          <w:rFonts w:ascii="Times New Roman" w:hAnsi="Times New Roman"/>
        </w:rPr>
      </w:pPr>
      <w:r w:rsidRPr="00001AE3">
        <w:rPr>
          <w:rFonts w:ascii="Times New Roman" w:hAnsi="Times New Roman"/>
        </w:rPr>
        <w:t>stornovanie medzi 61. – 120.  dňom  pred plánovaným začiatkom poskytovania služieb alebo podujatia ......................................................až do 20 %  predpokladanej ceny</w:t>
      </w:r>
    </w:p>
    <w:p w:rsidR="005A44E4" w:rsidRPr="00001AE3" w:rsidRDefault="005A44E4" w:rsidP="00001AE3">
      <w:pPr>
        <w:numPr>
          <w:ilvl w:val="1"/>
          <w:numId w:val="16"/>
        </w:numPr>
        <w:autoSpaceDE w:val="0"/>
        <w:autoSpaceDN w:val="0"/>
        <w:adjustRightInd w:val="0"/>
        <w:spacing w:after="0" w:line="240" w:lineRule="auto"/>
        <w:jc w:val="both"/>
        <w:rPr>
          <w:rFonts w:ascii="Times New Roman" w:hAnsi="Times New Roman"/>
        </w:rPr>
      </w:pPr>
      <w:r w:rsidRPr="00001AE3">
        <w:rPr>
          <w:rFonts w:ascii="Times New Roman" w:hAnsi="Times New Roman"/>
        </w:rPr>
        <w:t>stornovanie medzi 31. – 60.  dňom  pred plánovaným začiatkom poskytovania služieb alebo podujatia ......................................................až do 30 %  predpokladanej ceny</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stornovanie medzí 14. – 30. dňom pred plánovaným začiatkom poskytovania služieb alebo podujatia .......................................................až do 50 %   predpokladanej ceny</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stornovanie 14 a menej dní pred plánovaným začiatkom poskytovania služieb alebo </w:t>
      </w:r>
    </w:p>
    <w:p w:rsidR="005A44E4" w:rsidRPr="00001AE3" w:rsidRDefault="005A44E4" w:rsidP="00001AE3">
      <w:pPr>
        <w:autoSpaceDE w:val="0"/>
        <w:autoSpaceDN w:val="0"/>
        <w:adjustRightInd w:val="0"/>
        <w:spacing w:after="0" w:line="240" w:lineRule="auto"/>
        <w:ind w:left="1080"/>
        <w:jc w:val="both"/>
        <w:rPr>
          <w:rFonts w:ascii="Times New Roman" w:hAnsi="Times New Roman"/>
        </w:rPr>
      </w:pPr>
      <w:r w:rsidRPr="00001AE3">
        <w:rPr>
          <w:rFonts w:ascii="Times New Roman" w:hAnsi="Times New Roman"/>
        </w:rPr>
        <w:t xml:space="preserve">       podujatia .............................................................. až do 100 % predpokladanej ceny</w:t>
      </w:r>
    </w:p>
    <w:p w:rsidR="005A44E4" w:rsidRPr="00001AE3" w:rsidRDefault="005A44E4" w:rsidP="00001AE3">
      <w:pPr>
        <w:numPr>
          <w:ilvl w:val="0"/>
          <w:numId w:val="8"/>
        </w:numPr>
        <w:autoSpaceDE w:val="0"/>
        <w:autoSpaceDN w:val="0"/>
        <w:adjustRightInd w:val="0"/>
        <w:spacing w:after="0" w:line="240" w:lineRule="auto"/>
        <w:rPr>
          <w:rFonts w:ascii="Times New Roman" w:hAnsi="Times New Roman"/>
        </w:rPr>
      </w:pPr>
      <w:r w:rsidRPr="00001AE3">
        <w:rPr>
          <w:rFonts w:ascii="Times New Roman" w:hAnsi="Times New Roman"/>
        </w:rPr>
        <w:t>Pri ubytovaní individuálnych klientov  je hotel oprávnený účtovať nasledovné storno poplatky:</w:t>
      </w:r>
    </w:p>
    <w:p w:rsidR="005A44E4" w:rsidRPr="00001AE3" w:rsidRDefault="005A44E4" w:rsidP="00001AE3">
      <w:pPr>
        <w:pStyle w:val="Odsekzoznamu"/>
        <w:numPr>
          <w:ilvl w:val="1"/>
          <w:numId w:val="8"/>
        </w:numPr>
        <w:autoSpaceDE w:val="0"/>
        <w:autoSpaceDN w:val="0"/>
        <w:adjustRightInd w:val="0"/>
        <w:spacing w:after="0" w:line="240" w:lineRule="auto"/>
        <w:rPr>
          <w:rFonts w:ascii="Times New Roman" w:hAnsi="Times New Roman"/>
        </w:rPr>
      </w:pPr>
      <w:r w:rsidRPr="00001AE3">
        <w:rPr>
          <w:rFonts w:ascii="Times New Roman" w:hAnsi="Times New Roman"/>
        </w:rPr>
        <w:t xml:space="preserve">stornovanie  </w:t>
      </w:r>
      <w:r w:rsidR="00FB7A7D" w:rsidRPr="00001AE3">
        <w:rPr>
          <w:rFonts w:ascii="Times New Roman" w:hAnsi="Times New Roman"/>
        </w:rPr>
        <w:t>8</w:t>
      </w:r>
      <w:r w:rsidRPr="00001AE3">
        <w:rPr>
          <w:rFonts w:ascii="Times New Roman" w:hAnsi="Times New Roman"/>
        </w:rPr>
        <w:t xml:space="preserve"> a viac dní pred plánovaným nástupom na pobyt ............................................................................ </w:t>
      </w:r>
      <w:r w:rsidR="00FB7A7D" w:rsidRPr="00001AE3">
        <w:rPr>
          <w:rFonts w:ascii="Times New Roman" w:hAnsi="Times New Roman"/>
        </w:rPr>
        <w:t xml:space="preserve"> až do </w:t>
      </w:r>
      <w:r w:rsidRPr="00001AE3">
        <w:rPr>
          <w:rFonts w:ascii="Times New Roman" w:hAnsi="Times New Roman"/>
        </w:rPr>
        <w:t xml:space="preserve"> </w:t>
      </w:r>
      <w:r w:rsidR="00FB7A7D" w:rsidRPr="00001AE3">
        <w:rPr>
          <w:rFonts w:ascii="Times New Roman" w:hAnsi="Times New Roman"/>
        </w:rPr>
        <w:t>50 %  ceny ubytovania</w:t>
      </w:r>
    </w:p>
    <w:p w:rsidR="005A44E4" w:rsidRPr="00001AE3" w:rsidRDefault="005A44E4" w:rsidP="00001AE3">
      <w:pPr>
        <w:pStyle w:val="Odsekzoznamu"/>
        <w:numPr>
          <w:ilvl w:val="1"/>
          <w:numId w:val="8"/>
        </w:numPr>
        <w:autoSpaceDE w:val="0"/>
        <w:autoSpaceDN w:val="0"/>
        <w:adjustRightInd w:val="0"/>
        <w:spacing w:after="0" w:line="240" w:lineRule="auto"/>
        <w:rPr>
          <w:rFonts w:ascii="Times New Roman" w:hAnsi="Times New Roman"/>
        </w:rPr>
      </w:pPr>
      <w:r w:rsidRPr="00001AE3">
        <w:rPr>
          <w:rFonts w:ascii="Times New Roman" w:hAnsi="Times New Roman"/>
        </w:rPr>
        <w:t xml:space="preserve">stornovanie medzi </w:t>
      </w:r>
      <w:r w:rsidR="00FB7A7D" w:rsidRPr="00001AE3">
        <w:rPr>
          <w:rFonts w:ascii="Times New Roman" w:hAnsi="Times New Roman"/>
        </w:rPr>
        <w:t xml:space="preserve">7 a menej dní </w:t>
      </w:r>
      <w:r w:rsidRPr="00001AE3">
        <w:rPr>
          <w:rFonts w:ascii="Times New Roman" w:hAnsi="Times New Roman"/>
        </w:rPr>
        <w:t xml:space="preserve">pred plánovaným nástupom na pobyt ............................................................................ </w:t>
      </w:r>
      <w:r w:rsidR="00FB7A7D" w:rsidRPr="00001AE3">
        <w:rPr>
          <w:rFonts w:ascii="Times New Roman" w:hAnsi="Times New Roman"/>
        </w:rPr>
        <w:t>až do 10</w:t>
      </w:r>
      <w:r w:rsidRPr="00001AE3">
        <w:rPr>
          <w:rFonts w:ascii="Times New Roman" w:hAnsi="Times New Roman"/>
        </w:rPr>
        <w:t>0 %  ceny ubytovania</w:t>
      </w:r>
    </w:p>
    <w:p w:rsidR="005A44E4" w:rsidRPr="00001AE3" w:rsidRDefault="005A44E4" w:rsidP="00001AE3">
      <w:pPr>
        <w:pStyle w:val="Odsekzoznamu"/>
        <w:numPr>
          <w:ilvl w:val="0"/>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Pri ubytovaní skupín platia storno podmienky  ako pri podujatiach /bod </w:t>
      </w:r>
      <w:r w:rsidR="00FC3DA6" w:rsidRPr="00001AE3">
        <w:rPr>
          <w:rFonts w:ascii="Times New Roman" w:hAnsi="Times New Roman"/>
        </w:rPr>
        <w:t>3 tohto článku</w:t>
      </w:r>
      <w:r w:rsidRPr="00001AE3">
        <w:rPr>
          <w:rFonts w:ascii="Times New Roman" w:hAnsi="Times New Roman"/>
        </w:rPr>
        <w:t>/.</w:t>
      </w:r>
    </w:p>
    <w:p w:rsidR="005A44E4" w:rsidRPr="00001AE3" w:rsidRDefault="005A44E4" w:rsidP="00001AE3">
      <w:pPr>
        <w:numPr>
          <w:ilvl w:val="0"/>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Náklady na  hotelom objednané technické  zariadenia pre potreby zabezpečenia podujatia v rozsahu nákladov, ktoré už hotelu vznikli a nebolo ich  možné pokryť iným využitím,  hradí klient v plnej výške. </w:t>
      </w:r>
    </w:p>
    <w:p w:rsidR="005A44E4" w:rsidRPr="00001AE3" w:rsidRDefault="005A44E4" w:rsidP="00001AE3">
      <w:pPr>
        <w:numPr>
          <w:ilvl w:val="0"/>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Pri poskytovaní stravovacích služieb  je predpokladaná celková cena je súčtom dohodnutých  cien za nápoje, jedlo, prenájom priestorov a poplatky za iné služby a pokiaľ takto  cena ešte pevne nebola dohodnutá, pre výpočet platí vzorec: najnižšia cena menu na banket x počet osôb.</w:t>
      </w:r>
    </w:p>
    <w:p w:rsidR="005A44E4" w:rsidRPr="00001AE3" w:rsidRDefault="00FC3DA6" w:rsidP="00001AE3">
      <w:pPr>
        <w:pStyle w:val="Odsekzoznamu"/>
        <w:numPr>
          <w:ilvl w:val="0"/>
          <w:numId w:val="8"/>
        </w:numPr>
        <w:spacing w:line="240" w:lineRule="auto"/>
        <w:jc w:val="both"/>
        <w:rPr>
          <w:rFonts w:ascii="Times New Roman" w:hAnsi="Times New Roman"/>
          <w:shd w:val="clear" w:color="auto" w:fill="FFFFFF"/>
        </w:rPr>
      </w:pPr>
      <w:r w:rsidRPr="00001AE3">
        <w:rPr>
          <w:rFonts w:ascii="Times New Roman" w:hAnsi="Times New Roman"/>
          <w:shd w:val="clear" w:color="auto" w:fill="FFFFFF"/>
        </w:rPr>
        <w:t xml:space="preserve">Zakúpené darčekové poukazy majú platnosť jeden rok. Platnosť poukazu začína dňom jeho vytvorenia a končí uplynutím jedného roka. Termín </w:t>
      </w:r>
      <w:proofErr w:type="spellStart"/>
      <w:r w:rsidRPr="00001AE3">
        <w:rPr>
          <w:rFonts w:ascii="Times New Roman" w:hAnsi="Times New Roman"/>
          <w:shd w:val="clear" w:color="auto" w:fill="FFFFFF"/>
        </w:rPr>
        <w:t>expirácie</w:t>
      </w:r>
      <w:proofErr w:type="spellEnd"/>
      <w:r w:rsidRPr="00001AE3">
        <w:rPr>
          <w:rFonts w:ascii="Times New Roman" w:hAnsi="Times New Roman"/>
          <w:shd w:val="clear" w:color="auto" w:fill="FFFFFF"/>
        </w:rPr>
        <w:t xml:space="preserve"> poukazu je možné v prípade včas uplatnenej žiadosti predĺžiť maximálne o 1 mesiac. Viacnásobné predĺženie nie je možné. </w:t>
      </w:r>
      <w:r w:rsidR="005A44E4" w:rsidRPr="00001AE3">
        <w:rPr>
          <w:rFonts w:ascii="Times New Roman" w:hAnsi="Times New Roman"/>
          <w:shd w:val="clear" w:color="auto" w:fill="FFFFFF"/>
        </w:rPr>
        <w:t>V prípade  nevyužitia zakúpeného  darčekového poukazu</w:t>
      </w:r>
      <w:r w:rsidR="006440D0" w:rsidRPr="00001AE3">
        <w:rPr>
          <w:rFonts w:ascii="Times New Roman" w:hAnsi="Times New Roman"/>
          <w:shd w:val="clear" w:color="auto" w:fill="FFFFFF"/>
        </w:rPr>
        <w:t xml:space="preserve"> </w:t>
      </w:r>
      <w:r w:rsidR="005A44E4" w:rsidRPr="00001AE3">
        <w:rPr>
          <w:rFonts w:ascii="Times New Roman" w:hAnsi="Times New Roman"/>
          <w:shd w:val="clear" w:color="auto" w:fill="FFFFFF"/>
        </w:rPr>
        <w:t xml:space="preserve"> je storno 100 %. Zakúpený poukaz nie je možné refundovať</w:t>
      </w:r>
      <w:r w:rsidR="006440D0" w:rsidRPr="00001AE3">
        <w:rPr>
          <w:rFonts w:ascii="Times New Roman" w:hAnsi="Times New Roman"/>
          <w:shd w:val="clear" w:color="auto" w:fill="FFFFFF"/>
        </w:rPr>
        <w:t xml:space="preserve"> ani vrátiť.</w:t>
      </w:r>
      <w:r w:rsidR="005A44E4" w:rsidRPr="00001AE3">
        <w:rPr>
          <w:rFonts w:ascii="Times New Roman" w:hAnsi="Times New Roman"/>
          <w:shd w:val="clear" w:color="auto" w:fill="FFFFFF"/>
        </w:rPr>
        <w:t>. Poukaz nie je možné vymeniť za hotovosť alebo iné finančné kompenzácie. Poukaz je určený na jednor</w:t>
      </w:r>
      <w:r w:rsidRPr="00001AE3">
        <w:rPr>
          <w:rFonts w:ascii="Times New Roman" w:hAnsi="Times New Roman"/>
          <w:shd w:val="clear" w:color="auto" w:fill="FFFFFF"/>
        </w:rPr>
        <w:t>a</w:t>
      </w:r>
      <w:r w:rsidR="005A44E4" w:rsidRPr="00001AE3">
        <w:rPr>
          <w:rFonts w:ascii="Times New Roman" w:hAnsi="Times New Roman"/>
          <w:shd w:val="clear" w:color="auto" w:fill="FFFFFF"/>
        </w:rPr>
        <w:t>zové použitie. Ak je hodnota objednávaných služieb a hodnota služieb čerpaných počas pobytu hosťa v hoteli nižšia ako hodnota poukazu, rozdiel sa nevracia. Ak je hodnota objednávaných služieb vyššia ako hodnota poukazu, vzniknutý rozdiel v cene je klient povinný uhradiť</w:t>
      </w:r>
      <w:r w:rsidRPr="00001AE3">
        <w:rPr>
          <w:rFonts w:ascii="Times New Roman" w:hAnsi="Times New Roman"/>
          <w:shd w:val="clear" w:color="auto" w:fill="FFFFFF"/>
        </w:rPr>
        <w:t>.</w:t>
      </w:r>
      <w:r w:rsidR="005A44E4" w:rsidRPr="00001AE3">
        <w:rPr>
          <w:rFonts w:ascii="Times New Roman" w:hAnsi="Times New Roman"/>
          <w:shd w:val="clear" w:color="auto" w:fill="FFFFFF"/>
        </w:rPr>
        <w:t xml:space="preserve"> </w:t>
      </w:r>
    </w:p>
    <w:p w:rsidR="00FC3DA6" w:rsidRPr="00001AE3" w:rsidRDefault="00FC3DA6" w:rsidP="00001AE3">
      <w:pPr>
        <w:autoSpaceDE w:val="0"/>
        <w:autoSpaceDN w:val="0"/>
        <w:adjustRightInd w:val="0"/>
        <w:spacing w:after="0" w:line="240" w:lineRule="auto"/>
        <w:jc w:val="center"/>
        <w:rPr>
          <w:rFonts w:ascii="Times New Roman" w:hAnsi="Times New Roman"/>
          <w:b/>
        </w:rPr>
      </w:pP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 xml:space="preserve">IX. </w:t>
      </w:r>
    </w:p>
    <w:p w:rsidR="005A44E4" w:rsidRPr="00001AE3" w:rsidRDefault="005A44E4" w:rsidP="00001AE3">
      <w:pPr>
        <w:autoSpaceDE w:val="0"/>
        <w:autoSpaceDN w:val="0"/>
        <w:adjustRightInd w:val="0"/>
        <w:spacing w:after="0" w:line="240" w:lineRule="auto"/>
        <w:jc w:val="center"/>
        <w:rPr>
          <w:rFonts w:ascii="Times New Roman" w:hAnsi="Times New Roman"/>
          <w:b/>
        </w:rPr>
      </w:pPr>
      <w:r w:rsidRPr="00001AE3">
        <w:rPr>
          <w:rFonts w:ascii="Times New Roman" w:hAnsi="Times New Roman"/>
          <w:b/>
        </w:rPr>
        <w:t>Odstúpenie od zmluvy zo strany hotela</w:t>
      </w:r>
    </w:p>
    <w:p w:rsidR="005A44E4" w:rsidRPr="00001AE3" w:rsidRDefault="005A44E4" w:rsidP="00001AE3">
      <w:pPr>
        <w:autoSpaceDE w:val="0"/>
        <w:autoSpaceDN w:val="0"/>
        <w:adjustRightInd w:val="0"/>
        <w:spacing w:after="0" w:line="240" w:lineRule="auto"/>
        <w:rPr>
          <w:rFonts w:ascii="Times New Roman" w:hAnsi="Times New Roman"/>
        </w:rPr>
      </w:pPr>
    </w:p>
    <w:p w:rsidR="005A44E4" w:rsidRPr="00001AE3" w:rsidRDefault="005A44E4" w:rsidP="00001AE3">
      <w:pPr>
        <w:numPr>
          <w:ilvl w:val="0"/>
          <w:numId w:val="9"/>
        </w:numPr>
        <w:autoSpaceDE w:val="0"/>
        <w:autoSpaceDN w:val="0"/>
        <w:adjustRightInd w:val="0"/>
        <w:spacing w:after="0" w:line="240" w:lineRule="auto"/>
        <w:jc w:val="both"/>
        <w:rPr>
          <w:rFonts w:ascii="Times New Roman" w:hAnsi="Times New Roman"/>
        </w:rPr>
      </w:pPr>
      <w:r w:rsidRPr="00001AE3">
        <w:rPr>
          <w:rFonts w:ascii="Times New Roman" w:hAnsi="Times New Roman"/>
        </w:rPr>
        <w:t>Hotel je oprávnený odstúpiť od zmluvy v prípade,  že bol</w:t>
      </w:r>
      <w:r w:rsidR="00FC3DA6" w:rsidRPr="00001AE3">
        <w:rPr>
          <w:rFonts w:ascii="Times New Roman" w:hAnsi="Times New Roman"/>
        </w:rPr>
        <w:t>a</w:t>
      </w:r>
      <w:r w:rsidRPr="00001AE3">
        <w:rPr>
          <w:rFonts w:ascii="Times New Roman" w:hAnsi="Times New Roman"/>
        </w:rPr>
        <w:t xml:space="preserve"> dohodnutá rezervácia s možnosťou klienta  do určitej doby odstúpiť od zmluvy bez povinnosti platby, hotel disponuje dopytom po takto rezervovaných izbách a klient na spätný dopyt hotela sa svojho práva na odstúpenie nezriekne.  </w:t>
      </w:r>
    </w:p>
    <w:p w:rsidR="005A44E4" w:rsidRPr="00001AE3" w:rsidRDefault="005A44E4" w:rsidP="00001AE3">
      <w:pPr>
        <w:numPr>
          <w:ilvl w:val="0"/>
          <w:numId w:val="9"/>
        </w:numPr>
        <w:autoSpaceDE w:val="0"/>
        <w:autoSpaceDN w:val="0"/>
        <w:adjustRightInd w:val="0"/>
        <w:spacing w:after="0" w:line="240" w:lineRule="auto"/>
        <w:jc w:val="both"/>
        <w:rPr>
          <w:rFonts w:ascii="Times New Roman" w:hAnsi="Times New Roman"/>
        </w:rPr>
      </w:pPr>
      <w:r w:rsidRPr="00001AE3">
        <w:rPr>
          <w:rFonts w:ascii="Times New Roman" w:hAnsi="Times New Roman"/>
        </w:rPr>
        <w:t>Hotel je tiež oprávnený odstúpiť od zmluvy v prípade, ak:</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bolo toto právo písomne dohodnuté s klientom z dôvodov uvedených v zmluve,</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klient netrvá na plnení zo strany hotela,</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klient má voči hotelu neuhradené už splatné záväzky,</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pri rezervácii bola dohodnutá platba vopred alebo zálohová platba a klient svoj záväzok včas nesplnil, hotel však môže odstúpiť od zmluvy najneskôr do momentu splnenia záväzku klientom,</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sa vyskytli okolnosti, za ktoré hotel nezodpovedá /napr. vyššia moc/, ktoré robia splnenie zmluvy nemožným,</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lastRenderedPageBreak/>
        <w:t>služby alebo podujatie boli rezervované uvedením nepravdivých, zavádzajúcich alebo nesprávnych údajov klienta alebo iných podstatných skutočností,</w:t>
      </w:r>
    </w:p>
    <w:p w:rsidR="005A44E4" w:rsidRPr="00001AE3" w:rsidRDefault="005A44E4" w:rsidP="00001AE3">
      <w:pPr>
        <w:numPr>
          <w:ilvl w:val="1"/>
          <w:numId w:val="8"/>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má hotel opodstatnený dôvod domnievať sa, že využitie hotelových služieb by mohlo ohroziť riadnu prevádzku, bezpečnosť alebo vážnosť hotela voči verejnosti bez toho, že by sa to mohlo pripisovať majiteľom resp. organizácii hotela. </w:t>
      </w:r>
    </w:p>
    <w:p w:rsidR="005C72F6" w:rsidRPr="00001AE3" w:rsidRDefault="005C72F6" w:rsidP="00001AE3">
      <w:pPr>
        <w:autoSpaceDE w:val="0"/>
        <w:autoSpaceDN w:val="0"/>
        <w:adjustRightInd w:val="0"/>
        <w:spacing w:after="0" w:line="240" w:lineRule="auto"/>
        <w:rPr>
          <w:rFonts w:ascii="Times New Roman" w:hAnsi="Times New Roman"/>
        </w:rPr>
      </w:pP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 xml:space="preserve">X. </w:t>
      </w:r>
    </w:p>
    <w:p w:rsidR="005A44E4" w:rsidRPr="00001AE3" w:rsidRDefault="005A44E4" w:rsidP="00001AE3">
      <w:pPr>
        <w:autoSpaceDE w:val="0"/>
        <w:autoSpaceDN w:val="0"/>
        <w:adjustRightInd w:val="0"/>
        <w:spacing w:after="0" w:line="240" w:lineRule="auto"/>
        <w:jc w:val="center"/>
        <w:rPr>
          <w:rFonts w:ascii="Times New Roman" w:hAnsi="Times New Roman"/>
          <w:b/>
          <w:bCs/>
        </w:rPr>
      </w:pPr>
      <w:r w:rsidRPr="00001AE3">
        <w:rPr>
          <w:rFonts w:ascii="Times New Roman" w:hAnsi="Times New Roman"/>
          <w:b/>
          <w:bCs/>
        </w:rPr>
        <w:t>Zodpovednosť za škodu spôsobenú na vnesených alebo odložených veciach</w:t>
      </w:r>
    </w:p>
    <w:p w:rsidR="005A44E4" w:rsidRPr="00001AE3" w:rsidRDefault="005A44E4" w:rsidP="00001AE3">
      <w:pPr>
        <w:autoSpaceDE w:val="0"/>
        <w:autoSpaceDN w:val="0"/>
        <w:adjustRightInd w:val="0"/>
        <w:spacing w:after="0" w:line="240" w:lineRule="auto"/>
        <w:jc w:val="center"/>
        <w:rPr>
          <w:rFonts w:ascii="Times New Roman" w:hAnsi="Times New Roman"/>
          <w:b/>
          <w:bCs/>
        </w:rPr>
      </w:pPr>
    </w:p>
    <w:p w:rsidR="005A44E4" w:rsidRPr="00001AE3" w:rsidRDefault="005A44E4" w:rsidP="00001AE3">
      <w:pPr>
        <w:pStyle w:val="Odsekzoznamu"/>
        <w:numPr>
          <w:ilvl w:val="0"/>
          <w:numId w:val="17"/>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Hotel  zodpovedá za škodu spôsobenú na </w:t>
      </w:r>
      <w:r w:rsidR="005C72F6" w:rsidRPr="00001AE3">
        <w:rPr>
          <w:rFonts w:ascii="Times New Roman" w:hAnsi="Times New Roman"/>
        </w:rPr>
        <w:t>veciach, ktoré boli</w:t>
      </w:r>
      <w:r w:rsidRPr="00001AE3">
        <w:rPr>
          <w:rFonts w:ascii="Times New Roman" w:hAnsi="Times New Roman"/>
        </w:rPr>
        <w:t xml:space="preserve"> ubytovanými </w:t>
      </w:r>
      <w:proofErr w:type="spellStart"/>
      <w:r w:rsidRPr="00001AE3">
        <w:rPr>
          <w:rFonts w:ascii="Times New Roman" w:hAnsi="Times New Roman"/>
        </w:rPr>
        <w:t>klientami</w:t>
      </w:r>
      <w:proofErr w:type="spellEnd"/>
      <w:r w:rsidRPr="00001AE3">
        <w:rPr>
          <w:rFonts w:ascii="Times New Roman" w:hAnsi="Times New Roman"/>
        </w:rPr>
        <w:t xml:space="preserve"> alebo pre nich vnesené, ibaže by ku škode došlo aj inak. Vnesené sú veci, ktoré boli prinesené do priestorov, ktoré boli vyhradené na ubytovanie alebo na uloženie vecí, alebo ktoré boli za týmto účelom odovzdané niektorému z pracovníkov hotela.</w:t>
      </w:r>
    </w:p>
    <w:p w:rsidR="005A44E4" w:rsidRPr="00001AE3" w:rsidRDefault="005C72F6" w:rsidP="00001AE3">
      <w:pPr>
        <w:pStyle w:val="Odsekzoznamu"/>
        <w:numPr>
          <w:ilvl w:val="0"/>
          <w:numId w:val="17"/>
        </w:numPr>
        <w:autoSpaceDE w:val="0"/>
        <w:autoSpaceDN w:val="0"/>
        <w:adjustRightInd w:val="0"/>
        <w:spacing w:after="0" w:line="240" w:lineRule="auto"/>
        <w:jc w:val="both"/>
        <w:rPr>
          <w:rFonts w:ascii="Times New Roman" w:hAnsi="Times New Roman"/>
        </w:rPr>
      </w:pPr>
      <w:r w:rsidRPr="00001AE3">
        <w:rPr>
          <w:rFonts w:ascii="Times New Roman" w:hAnsi="Times New Roman"/>
        </w:rPr>
        <w:t xml:space="preserve"> </w:t>
      </w:r>
      <w:r w:rsidR="005A44E4" w:rsidRPr="00001AE3">
        <w:rPr>
          <w:rFonts w:ascii="Times New Roman" w:hAnsi="Times New Roman"/>
        </w:rPr>
        <w:t xml:space="preserve">Za klenoty, peniaze a iné cennosti zodpovedá hotel len do výšky 332 EUR, v prípade ak boli     uložené a uzamknuté na mieste na to určenom. Právo na náhradu škody zanikne, ak sa neuplatnilo najneskôr do pätnásteho dňa po dni, keď sa poškodený klient o škode dozvedel. </w:t>
      </w:r>
    </w:p>
    <w:p w:rsidR="005A44E4" w:rsidRPr="00001AE3" w:rsidRDefault="005A44E4" w:rsidP="00001AE3">
      <w:pPr>
        <w:pStyle w:val="Odsekzoznamu"/>
        <w:numPr>
          <w:ilvl w:val="0"/>
          <w:numId w:val="17"/>
        </w:numPr>
        <w:autoSpaceDE w:val="0"/>
        <w:autoSpaceDN w:val="0"/>
        <w:adjustRightInd w:val="0"/>
        <w:spacing w:after="0" w:line="240" w:lineRule="auto"/>
        <w:jc w:val="both"/>
        <w:rPr>
          <w:rFonts w:ascii="Times New Roman" w:hAnsi="Times New Roman"/>
        </w:rPr>
      </w:pPr>
      <w:r w:rsidRPr="00001AE3">
        <w:rPr>
          <w:rFonts w:ascii="Times New Roman" w:hAnsi="Times New Roman"/>
        </w:rPr>
        <w:t>Poskytnutím miesta na odstavenie vozidla v hotelovej garáži alebo na parkovisku  nevzniká  zmluva o úschove, resp. o uložení. Za stratu alebo poškodenie motorových vozidiel odstavených alebo odsunutých na pozemku a ich príslušenstva hotel nezodpovedá.</w:t>
      </w:r>
    </w:p>
    <w:p w:rsidR="005A44E4" w:rsidRPr="00001AE3" w:rsidRDefault="005A44E4" w:rsidP="00001AE3">
      <w:pPr>
        <w:pStyle w:val="Odsekzoznamu"/>
        <w:numPr>
          <w:ilvl w:val="0"/>
          <w:numId w:val="17"/>
        </w:numPr>
        <w:autoSpaceDE w:val="0"/>
        <w:autoSpaceDN w:val="0"/>
        <w:adjustRightInd w:val="0"/>
        <w:spacing w:after="0" w:line="240" w:lineRule="auto"/>
        <w:jc w:val="both"/>
        <w:rPr>
          <w:rFonts w:ascii="Times New Roman" w:hAnsi="Times New Roman"/>
        </w:rPr>
      </w:pPr>
      <w:r w:rsidRPr="00001AE3">
        <w:rPr>
          <w:rFonts w:ascii="Times New Roman" w:hAnsi="Times New Roman"/>
        </w:rPr>
        <w:t>Hotel nezodpovedá za úrazy pri programoch na voľný  čas akéhokoľvek druhu, ibaže ku  škode došlo zo strany hotela v dôsledku jeho hrubej nedbanlivosti alebo úmyslu.</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p>
    <w:p w:rsidR="005A44E4" w:rsidRPr="00001AE3" w:rsidRDefault="005A44E4" w:rsidP="00001AE3">
      <w:pPr>
        <w:autoSpaceDE w:val="0"/>
        <w:autoSpaceDN w:val="0"/>
        <w:adjustRightInd w:val="0"/>
        <w:spacing w:after="0" w:line="240" w:lineRule="auto"/>
        <w:ind w:left="360"/>
        <w:jc w:val="center"/>
        <w:rPr>
          <w:rFonts w:ascii="Times New Roman" w:hAnsi="Times New Roman"/>
          <w:b/>
        </w:rPr>
      </w:pPr>
      <w:r w:rsidRPr="00001AE3">
        <w:rPr>
          <w:rFonts w:ascii="Times New Roman" w:hAnsi="Times New Roman"/>
          <w:b/>
        </w:rPr>
        <w:t xml:space="preserve">XI. </w:t>
      </w:r>
    </w:p>
    <w:p w:rsidR="005A44E4" w:rsidRPr="00001AE3" w:rsidRDefault="005A44E4" w:rsidP="00001AE3">
      <w:pPr>
        <w:autoSpaceDE w:val="0"/>
        <w:autoSpaceDN w:val="0"/>
        <w:adjustRightInd w:val="0"/>
        <w:spacing w:after="0" w:line="240" w:lineRule="auto"/>
        <w:ind w:left="360"/>
        <w:jc w:val="center"/>
        <w:rPr>
          <w:rFonts w:ascii="Times New Roman" w:hAnsi="Times New Roman"/>
          <w:b/>
        </w:rPr>
      </w:pPr>
      <w:r w:rsidRPr="00001AE3">
        <w:rPr>
          <w:rFonts w:ascii="Times New Roman" w:hAnsi="Times New Roman"/>
          <w:b/>
        </w:rPr>
        <w:t>Osobitné ustanovenia</w:t>
      </w:r>
    </w:p>
    <w:p w:rsidR="005A44E4" w:rsidRPr="00001AE3" w:rsidRDefault="005A44E4" w:rsidP="00001AE3">
      <w:pPr>
        <w:autoSpaceDE w:val="0"/>
        <w:autoSpaceDN w:val="0"/>
        <w:adjustRightInd w:val="0"/>
        <w:spacing w:after="0" w:line="240" w:lineRule="auto"/>
        <w:ind w:left="360"/>
        <w:jc w:val="both"/>
        <w:rPr>
          <w:rFonts w:ascii="Times New Roman" w:hAnsi="Times New Roman"/>
          <w:b/>
        </w:rPr>
      </w:pPr>
    </w:p>
    <w:p w:rsidR="005A44E4" w:rsidRPr="00001AE3" w:rsidRDefault="005A44E4" w:rsidP="00001AE3">
      <w:pPr>
        <w:pStyle w:val="Odsekzoznamu"/>
        <w:numPr>
          <w:ilvl w:val="0"/>
          <w:numId w:val="13"/>
        </w:numPr>
        <w:autoSpaceDE w:val="0"/>
        <w:autoSpaceDN w:val="0"/>
        <w:adjustRightInd w:val="0"/>
        <w:spacing w:after="0" w:line="240" w:lineRule="auto"/>
        <w:jc w:val="both"/>
        <w:rPr>
          <w:rFonts w:ascii="Times New Roman" w:hAnsi="Times New Roman"/>
        </w:rPr>
      </w:pPr>
      <w:r w:rsidRPr="00001AE3">
        <w:rPr>
          <w:rFonts w:ascii="Times New Roman" w:hAnsi="Times New Roman"/>
        </w:rPr>
        <w:t>Zvieratá nesmú byť prinesené do hotela. Ak dôjde k predchádzajúcemu písomnému súhlasu hotela, je účtovaná prirážka v dohodnutej výške.</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2.    Fajčenie je dovolené len vo vyhradených priestoroch. V ostatných priestoroch hotela,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/všetkých vnútorných prevádzok a izieb/ je fajčenie zakázané. V prípade porušenia tohto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zákazu má hotel právo uložiť klientovi pokutu vo výške 150,- € za každé zistené porušenie.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3.    Do hotela nesmú byť vnesené žiadne látky nebezpečnej povahy /výbušniny a strelivo,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žieraviny, jedy alebo toxické látky, infekčné alebo rádioaktívne materiály/.</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4.    Hotel prevezme správy, poštové zásielky a zásielky tovaru určené pre hostí. Zásielky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hotelových hostí odošle na požiadanie klienta a za úhradu.</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5.    Nájdené veci hotel posiela ďalej len na žiadosť klienta. Tieto veci sa v hoteli uskladňujú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v hoteli maximálne šesť mesiacov. Po uplynutí tejto doby predmety so zjavnou hodnotou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budú odovzdané príslušným orgánom.</w:t>
      </w:r>
    </w:p>
    <w:p w:rsidR="00001AE3" w:rsidRDefault="00001AE3" w:rsidP="00001AE3">
      <w:pPr>
        <w:autoSpaceDE w:val="0"/>
        <w:autoSpaceDN w:val="0"/>
        <w:adjustRightInd w:val="0"/>
        <w:spacing w:after="0" w:line="240" w:lineRule="auto"/>
        <w:ind w:left="360"/>
        <w:jc w:val="both"/>
        <w:rPr>
          <w:rFonts w:ascii="Times New Roman" w:hAnsi="Times New Roman"/>
        </w:rPr>
      </w:pPr>
    </w:p>
    <w:p w:rsidR="00001AE3" w:rsidRPr="00001AE3" w:rsidRDefault="00001AE3" w:rsidP="00001AE3">
      <w:pPr>
        <w:autoSpaceDE w:val="0"/>
        <w:autoSpaceDN w:val="0"/>
        <w:adjustRightInd w:val="0"/>
        <w:spacing w:after="0" w:line="240" w:lineRule="auto"/>
        <w:ind w:left="360"/>
        <w:jc w:val="both"/>
        <w:rPr>
          <w:rFonts w:ascii="Times New Roman" w:hAnsi="Times New Roman"/>
        </w:rPr>
      </w:pPr>
    </w:p>
    <w:p w:rsidR="00001AE3" w:rsidRPr="00001AE3" w:rsidRDefault="00001AE3" w:rsidP="00001AE3">
      <w:pPr>
        <w:autoSpaceDE w:val="0"/>
        <w:autoSpaceDN w:val="0"/>
        <w:adjustRightInd w:val="0"/>
        <w:spacing w:after="0" w:line="240" w:lineRule="auto"/>
        <w:ind w:left="360"/>
        <w:jc w:val="center"/>
        <w:rPr>
          <w:rFonts w:ascii="Times New Roman" w:hAnsi="Times New Roman"/>
          <w:b/>
        </w:rPr>
      </w:pPr>
      <w:r w:rsidRPr="00001AE3">
        <w:rPr>
          <w:rFonts w:ascii="Times New Roman" w:hAnsi="Times New Roman"/>
          <w:b/>
        </w:rPr>
        <w:t>XI</w:t>
      </w:r>
      <w:r w:rsidRPr="00001AE3">
        <w:rPr>
          <w:rFonts w:ascii="Times New Roman" w:hAnsi="Times New Roman"/>
          <w:b/>
        </w:rPr>
        <w:t>I</w:t>
      </w:r>
      <w:r w:rsidRPr="00001AE3">
        <w:rPr>
          <w:rFonts w:ascii="Times New Roman" w:hAnsi="Times New Roman"/>
          <w:b/>
        </w:rPr>
        <w:t xml:space="preserve">. </w:t>
      </w:r>
    </w:p>
    <w:p w:rsidR="00001AE3" w:rsidRDefault="00001AE3" w:rsidP="00001AE3">
      <w:pPr>
        <w:spacing w:line="240" w:lineRule="auto"/>
        <w:jc w:val="center"/>
        <w:rPr>
          <w:rFonts w:ascii="Times New Roman" w:hAnsi="Times New Roman"/>
          <w:b/>
        </w:rPr>
      </w:pPr>
      <w:r w:rsidRPr="00001AE3">
        <w:rPr>
          <w:rFonts w:ascii="Times New Roman" w:hAnsi="Times New Roman"/>
          <w:b/>
        </w:rPr>
        <w:t>Reklamačný poriadok</w:t>
      </w:r>
    </w:p>
    <w:p w:rsidR="00001AE3" w:rsidRPr="00001AE3" w:rsidRDefault="00001AE3" w:rsidP="00001AE3">
      <w:pPr>
        <w:pStyle w:val="Odsekzoznamu"/>
        <w:numPr>
          <w:ilvl w:val="0"/>
          <w:numId w:val="26"/>
        </w:numPr>
        <w:spacing w:line="240" w:lineRule="auto"/>
        <w:jc w:val="both"/>
        <w:rPr>
          <w:rFonts w:ascii="Times New Roman" w:hAnsi="Times New Roman"/>
        </w:rPr>
      </w:pPr>
      <w:r w:rsidRPr="00001AE3">
        <w:rPr>
          <w:rFonts w:ascii="Times New Roman" w:hAnsi="Times New Roman"/>
        </w:rPr>
        <w:t xml:space="preserve">Ustanovenia tohto článku VOP majú povahu reklamačného poriadku (ďalej aj ako len „Reklamačný poriadok“) vydaného na základe zák. č. 40/1964 Zb. Občianskeho zákonníka v platnom znení, zákona č. 513/1991 Zb. Obchodného zákonníka v znení neskorších predpisov (ďalej len „Obchodný zákonník“) a zákona č. 250/2007 </w:t>
      </w:r>
      <w:proofErr w:type="spellStart"/>
      <w:r w:rsidRPr="00001AE3">
        <w:rPr>
          <w:rFonts w:ascii="Times New Roman" w:hAnsi="Times New Roman"/>
        </w:rPr>
        <w:t>Z.z</w:t>
      </w:r>
      <w:proofErr w:type="spellEnd"/>
      <w:r w:rsidRPr="00001AE3">
        <w:rPr>
          <w:rFonts w:ascii="Times New Roman" w:hAnsi="Times New Roman"/>
        </w:rPr>
        <w:t>. o ochrane spotrebiteľa a o zmene zákona Slovenskej národnej rady č. 372/1990 Zb. o priestupkoch v znení neskorších predpisov (ďalej len „zákon o ochrane spotrebiteľa“).</w:t>
      </w:r>
    </w:p>
    <w:p w:rsidR="00001AE3" w:rsidRDefault="00001AE3" w:rsidP="00001AE3">
      <w:pPr>
        <w:pStyle w:val="Odsekzoznamu"/>
        <w:numPr>
          <w:ilvl w:val="0"/>
          <w:numId w:val="26"/>
        </w:numPr>
        <w:spacing w:line="240" w:lineRule="auto"/>
        <w:jc w:val="both"/>
        <w:rPr>
          <w:rFonts w:ascii="Times New Roman" w:hAnsi="Times New Roman"/>
        </w:rPr>
      </w:pPr>
      <w:r w:rsidRPr="00001AE3">
        <w:rPr>
          <w:rFonts w:ascii="Times New Roman" w:hAnsi="Times New Roman"/>
        </w:rPr>
        <w:t>Hotel Zochova chata v súlade s </w:t>
      </w:r>
      <w:proofErr w:type="spellStart"/>
      <w:r w:rsidRPr="00001AE3">
        <w:rPr>
          <w:rFonts w:ascii="Times New Roman" w:hAnsi="Times New Roman"/>
        </w:rPr>
        <w:t>ust</w:t>
      </w:r>
      <w:proofErr w:type="spellEnd"/>
      <w:r w:rsidRPr="00001AE3">
        <w:rPr>
          <w:rFonts w:ascii="Times New Roman" w:hAnsi="Times New Roman"/>
        </w:rPr>
        <w:t xml:space="preserve">. § 18 zákona č. 250/2007 </w:t>
      </w:r>
      <w:proofErr w:type="spellStart"/>
      <w:r w:rsidRPr="00001AE3">
        <w:rPr>
          <w:rFonts w:ascii="Times New Roman" w:hAnsi="Times New Roman"/>
        </w:rPr>
        <w:t>Z.z</w:t>
      </w:r>
      <w:proofErr w:type="spellEnd"/>
      <w:r w:rsidRPr="00001AE3">
        <w:rPr>
          <w:rFonts w:ascii="Times New Roman" w:hAnsi="Times New Roman"/>
        </w:rPr>
        <w:t xml:space="preserve">. o ochrane spotrebiteľa v platnom znení  za účelom  riadneho informovania klientov o </w:t>
      </w:r>
      <w:r w:rsidRPr="00001AE3">
        <w:rPr>
          <w:rFonts w:ascii="Times New Roman" w:hAnsi="Times New Roman"/>
          <w:color w:val="000000"/>
          <w:shd w:val="clear" w:color="auto" w:fill="FFFFFF"/>
        </w:rPr>
        <w:t xml:space="preserve"> podmienkach a spôsobe reklamácie  a zabezpečenia </w:t>
      </w:r>
      <w:r w:rsidRPr="00001AE3">
        <w:rPr>
          <w:rFonts w:ascii="Times New Roman" w:hAnsi="Times New Roman"/>
        </w:rPr>
        <w:t>správneho postupu pri vybavovaní reklamácií nedostatkov v službách a  na tovaroch predávaných a poskytovaných v hoteli /vo všetkých jeho prevádzkach/ vydáva tento reklamačný poriadok:</w:t>
      </w:r>
    </w:p>
    <w:p w:rsidR="00001AE3" w:rsidRPr="00001AE3" w:rsidRDefault="00001AE3" w:rsidP="00001AE3">
      <w:pPr>
        <w:spacing w:line="240" w:lineRule="auto"/>
        <w:jc w:val="both"/>
        <w:rPr>
          <w:rFonts w:ascii="Times New Roman" w:hAnsi="Times New Roman"/>
        </w:rPr>
      </w:pPr>
    </w:p>
    <w:p w:rsidR="00001AE3" w:rsidRPr="00001AE3" w:rsidRDefault="00001AE3" w:rsidP="00001AE3">
      <w:pPr>
        <w:pStyle w:val="Bezriadkovania"/>
        <w:jc w:val="both"/>
        <w:rPr>
          <w:rFonts w:ascii="Times New Roman" w:hAnsi="Times New Roman" w:cs="Times New Roman"/>
          <w:b/>
        </w:rPr>
      </w:pPr>
      <w:r w:rsidRPr="00001AE3">
        <w:rPr>
          <w:rFonts w:ascii="Times New Roman" w:hAnsi="Times New Roman" w:cs="Times New Roman"/>
          <w:b/>
        </w:rPr>
        <w:lastRenderedPageBreak/>
        <w:t>Právo na reklamáciu</w:t>
      </w:r>
    </w:p>
    <w:p w:rsidR="00001AE3" w:rsidRPr="00001AE3" w:rsidRDefault="00001AE3" w:rsidP="00001AE3">
      <w:pPr>
        <w:pStyle w:val="Odsekzoznamu"/>
        <w:numPr>
          <w:ilvl w:val="0"/>
          <w:numId w:val="20"/>
        </w:numPr>
        <w:spacing w:line="240" w:lineRule="auto"/>
        <w:jc w:val="both"/>
        <w:rPr>
          <w:rFonts w:ascii="Times New Roman" w:hAnsi="Times New Roman"/>
        </w:rPr>
      </w:pPr>
      <w:r w:rsidRPr="00001AE3">
        <w:rPr>
          <w:rFonts w:ascii="Times New Roman" w:hAnsi="Times New Roman"/>
        </w:rPr>
        <w:t xml:space="preserve">Reklamáciou sa rozumie uplatnenie zodpovednosti za </w:t>
      </w:r>
      <w:proofErr w:type="spellStart"/>
      <w:r w:rsidRPr="00001AE3">
        <w:rPr>
          <w:rFonts w:ascii="Times New Roman" w:hAnsi="Times New Roman"/>
        </w:rPr>
        <w:t>vady</w:t>
      </w:r>
      <w:proofErr w:type="spellEnd"/>
      <w:r w:rsidRPr="00001AE3">
        <w:rPr>
          <w:rFonts w:ascii="Times New Roman" w:hAnsi="Times New Roman"/>
        </w:rPr>
        <w:t xml:space="preserve"> výrobku alebo služby. Práva zo zodpovednosti za </w:t>
      </w:r>
      <w:proofErr w:type="spellStart"/>
      <w:r w:rsidRPr="00001AE3">
        <w:rPr>
          <w:rFonts w:ascii="Times New Roman" w:hAnsi="Times New Roman"/>
        </w:rPr>
        <w:t>vady</w:t>
      </w:r>
      <w:proofErr w:type="spellEnd"/>
      <w:r w:rsidRPr="00001AE3">
        <w:rPr>
          <w:rFonts w:ascii="Times New Roman" w:hAnsi="Times New Roman"/>
        </w:rPr>
        <w:t xml:space="preserve"> uplatňujú u poskytovateľa, u ktorého bola vec kúpená</w:t>
      </w:r>
    </w:p>
    <w:p w:rsidR="00001AE3" w:rsidRPr="00001AE3" w:rsidRDefault="00001AE3" w:rsidP="00001AE3">
      <w:pPr>
        <w:pStyle w:val="Odsekzoznamu"/>
        <w:numPr>
          <w:ilvl w:val="0"/>
          <w:numId w:val="20"/>
        </w:numPr>
        <w:spacing w:line="240" w:lineRule="auto"/>
        <w:jc w:val="both"/>
        <w:rPr>
          <w:rFonts w:ascii="Times New Roman" w:hAnsi="Times New Roman"/>
        </w:rPr>
      </w:pPr>
      <w:r w:rsidRPr="00001AE3">
        <w:rPr>
          <w:rFonts w:ascii="Times New Roman" w:hAnsi="Times New Roman"/>
        </w:rPr>
        <w:t xml:space="preserve">Klient má právo na reklamáciu prípadných nedostatkov poskytnutých služieb a </w:t>
      </w:r>
      <w:proofErr w:type="spellStart"/>
      <w:r w:rsidRPr="00001AE3">
        <w:rPr>
          <w:rFonts w:ascii="Times New Roman" w:hAnsi="Times New Roman"/>
        </w:rPr>
        <w:t>vád</w:t>
      </w:r>
      <w:proofErr w:type="spellEnd"/>
      <w:r w:rsidRPr="00001AE3">
        <w:rPr>
          <w:rFonts w:ascii="Times New Roman" w:hAnsi="Times New Roman"/>
        </w:rPr>
        <w:t xml:space="preserve"> zakúpených tovarov vrátane práva na ich odstránenie, výmenu, doplnenie, prípadne na náhradné poskytnutie novej služby alebo primeranú zľavu z dohodnutej ceny zaplatených služieb alebo tovarov.</w:t>
      </w:r>
    </w:p>
    <w:p w:rsidR="00001AE3" w:rsidRPr="00001AE3" w:rsidRDefault="00001AE3" w:rsidP="00001AE3">
      <w:pPr>
        <w:pStyle w:val="Odsekzoznamu"/>
        <w:spacing w:line="240" w:lineRule="auto"/>
        <w:jc w:val="both"/>
        <w:rPr>
          <w:rFonts w:ascii="Times New Roman" w:hAnsi="Times New Roman"/>
        </w:rPr>
      </w:pPr>
    </w:p>
    <w:p w:rsidR="00001AE3" w:rsidRPr="00001AE3" w:rsidRDefault="00001AE3" w:rsidP="00001AE3">
      <w:pPr>
        <w:pStyle w:val="Bezriadkovania"/>
        <w:jc w:val="both"/>
        <w:rPr>
          <w:rFonts w:ascii="Times New Roman" w:hAnsi="Times New Roman" w:cs="Times New Roman"/>
          <w:b/>
        </w:rPr>
      </w:pPr>
      <w:r w:rsidRPr="00001AE3">
        <w:rPr>
          <w:rFonts w:ascii="Times New Roman" w:hAnsi="Times New Roman" w:cs="Times New Roman"/>
          <w:b/>
        </w:rPr>
        <w:t>Predmet reklamácie</w:t>
      </w:r>
    </w:p>
    <w:p w:rsidR="00001AE3" w:rsidRPr="00001AE3" w:rsidRDefault="00001AE3" w:rsidP="00001AE3">
      <w:pPr>
        <w:pStyle w:val="Odsekzoznamu"/>
        <w:numPr>
          <w:ilvl w:val="0"/>
          <w:numId w:val="21"/>
        </w:numPr>
        <w:spacing w:line="240" w:lineRule="auto"/>
        <w:jc w:val="both"/>
        <w:rPr>
          <w:rFonts w:ascii="Times New Roman" w:hAnsi="Times New Roman"/>
        </w:rPr>
      </w:pPr>
      <w:r w:rsidRPr="00001AE3">
        <w:rPr>
          <w:rFonts w:ascii="Times New Roman" w:hAnsi="Times New Roman"/>
        </w:rPr>
        <w:t>Nedostatky kvality stravy a nápojov určených k okamžitej spotrebe klient reklamuje ihneď pri zistení nedostatku, priamo u obsluhujúceho pracovníka. V prípade, že reklamácia sa týka nedostatočného množstva a hmotnosti jedla a nápojov určených k okamžitej spotrebe, táto musí byť uplatnená pred začatím konzumácie.</w:t>
      </w:r>
    </w:p>
    <w:p w:rsidR="00001AE3" w:rsidRPr="00001AE3" w:rsidRDefault="00001AE3" w:rsidP="00001AE3">
      <w:pPr>
        <w:pStyle w:val="Odsekzoznamu"/>
        <w:numPr>
          <w:ilvl w:val="0"/>
          <w:numId w:val="21"/>
        </w:numPr>
        <w:spacing w:line="240" w:lineRule="auto"/>
        <w:jc w:val="both"/>
        <w:rPr>
          <w:rFonts w:ascii="Times New Roman" w:hAnsi="Times New Roman"/>
        </w:rPr>
      </w:pPr>
      <w:r w:rsidRPr="00001AE3">
        <w:rPr>
          <w:rFonts w:ascii="Times New Roman" w:hAnsi="Times New Roman"/>
        </w:rPr>
        <w:t xml:space="preserve">Reklamáciu nedostatkov ostatného tovaru alebo služieb klient uplatní u manažéra príslušného strediska,  v ktorom bol  tovar alebo službu zakúpená ihneď, resp. bez zbytočného odkladu, najneskôr do konca záručnej doby. Právo na reklamáciu  nedostatkov v ubytovaní zanikne, pokiaľ nebolo uplatnené najneskôr do 6 mesiacov od poskytnutia služby zanikne, pokiaľ nebolo uplatnené najneskôr do 6 mesiacov od poskytnutia služby. Právo na reklamáciu </w:t>
      </w:r>
      <w:proofErr w:type="spellStart"/>
      <w:r w:rsidRPr="00001AE3">
        <w:rPr>
          <w:rFonts w:ascii="Times New Roman" w:hAnsi="Times New Roman"/>
        </w:rPr>
        <w:t>wellness</w:t>
      </w:r>
      <w:proofErr w:type="spellEnd"/>
      <w:r w:rsidRPr="00001AE3">
        <w:rPr>
          <w:rFonts w:ascii="Times New Roman" w:hAnsi="Times New Roman"/>
        </w:rPr>
        <w:t xml:space="preserve"> služby má klient len počas čerpania služby. Klient nemá právo na vrátenie peňazí alebo zľavu z poskytnutej služby, ak ju reklamuje až po jej vyčerpaní</w:t>
      </w:r>
    </w:p>
    <w:p w:rsidR="00001AE3" w:rsidRPr="00001AE3" w:rsidRDefault="00001AE3" w:rsidP="00001AE3">
      <w:pPr>
        <w:pStyle w:val="Odsekzoznamu"/>
        <w:numPr>
          <w:ilvl w:val="0"/>
          <w:numId w:val="21"/>
        </w:numPr>
        <w:spacing w:line="240" w:lineRule="auto"/>
        <w:jc w:val="both"/>
        <w:rPr>
          <w:rFonts w:ascii="Times New Roman" w:hAnsi="Times New Roman"/>
        </w:rPr>
      </w:pPr>
      <w:r w:rsidRPr="00001AE3">
        <w:rPr>
          <w:rFonts w:ascii="Times New Roman" w:hAnsi="Times New Roman"/>
        </w:rPr>
        <w:t xml:space="preserve">Predpokladom uplatnenia reklamácie je predloženie pokladničného bloku z elektronickej registračnej pokladnice.  Bez predloženia dokladu o kúpe hotel nemusí reklamáciu uznať. Klient pri uplatňovaní reklamácie predloží všetky relevantné doklady o poskytnutí služby alebo nadobudnutí tovaru, u ktorého vytýka </w:t>
      </w:r>
      <w:proofErr w:type="spellStart"/>
      <w:r w:rsidRPr="00001AE3">
        <w:rPr>
          <w:rFonts w:ascii="Times New Roman" w:hAnsi="Times New Roman"/>
        </w:rPr>
        <w:t>vadu</w:t>
      </w:r>
      <w:proofErr w:type="spellEnd"/>
      <w:r w:rsidRPr="00001AE3">
        <w:rPr>
          <w:rFonts w:ascii="Times New Roman" w:hAnsi="Times New Roman"/>
        </w:rPr>
        <w:t xml:space="preserve"> alebo nedostatok.</w:t>
      </w:r>
    </w:p>
    <w:p w:rsidR="00001AE3" w:rsidRPr="00001AE3" w:rsidRDefault="00001AE3" w:rsidP="00001AE3">
      <w:pPr>
        <w:pStyle w:val="Bezriadkovania"/>
        <w:jc w:val="center"/>
        <w:rPr>
          <w:rFonts w:ascii="Times New Roman" w:hAnsi="Times New Roman" w:cs="Times New Roman"/>
          <w:b/>
        </w:rPr>
      </w:pPr>
    </w:p>
    <w:p w:rsidR="00001AE3" w:rsidRPr="00001AE3" w:rsidRDefault="00001AE3" w:rsidP="00001AE3">
      <w:pPr>
        <w:pStyle w:val="Bezriadkovania"/>
        <w:jc w:val="both"/>
        <w:rPr>
          <w:rFonts w:ascii="Times New Roman" w:hAnsi="Times New Roman" w:cs="Times New Roman"/>
          <w:b/>
        </w:rPr>
      </w:pPr>
      <w:r w:rsidRPr="00001AE3">
        <w:rPr>
          <w:rFonts w:ascii="Times New Roman" w:hAnsi="Times New Roman" w:cs="Times New Roman"/>
          <w:b/>
        </w:rPr>
        <w:t>Postup pri vybavovaní reklamácie</w:t>
      </w:r>
    </w:p>
    <w:p w:rsidR="00001AE3" w:rsidRDefault="00001AE3" w:rsidP="00001AE3">
      <w:pPr>
        <w:spacing w:line="240" w:lineRule="auto"/>
        <w:jc w:val="both"/>
        <w:rPr>
          <w:rFonts w:ascii="Times New Roman" w:hAnsi="Times New Roman"/>
        </w:rPr>
      </w:pPr>
    </w:p>
    <w:p w:rsidR="00001AE3" w:rsidRPr="00001AE3" w:rsidRDefault="00001AE3" w:rsidP="00001AE3">
      <w:pPr>
        <w:spacing w:line="240" w:lineRule="auto"/>
        <w:jc w:val="both"/>
        <w:rPr>
          <w:rFonts w:ascii="Times New Roman" w:hAnsi="Times New Roman"/>
        </w:rPr>
      </w:pPr>
      <w:r w:rsidRPr="00001AE3">
        <w:rPr>
          <w:rFonts w:ascii="Times New Roman" w:hAnsi="Times New Roman"/>
        </w:rPr>
        <w:t>Stravovacie služby</w:t>
      </w:r>
    </w:p>
    <w:p w:rsidR="00001AE3" w:rsidRPr="00001AE3" w:rsidRDefault="00001AE3" w:rsidP="00001AE3">
      <w:pPr>
        <w:pStyle w:val="Odsekzoznamu"/>
        <w:numPr>
          <w:ilvl w:val="0"/>
          <w:numId w:val="22"/>
        </w:numPr>
        <w:spacing w:line="240" w:lineRule="auto"/>
        <w:jc w:val="both"/>
        <w:rPr>
          <w:rFonts w:ascii="Times New Roman" w:hAnsi="Times New Roman"/>
        </w:rPr>
      </w:pPr>
      <w:proofErr w:type="spellStart"/>
      <w:r w:rsidRPr="00001AE3">
        <w:rPr>
          <w:rFonts w:ascii="Times New Roman" w:hAnsi="Times New Roman"/>
        </w:rPr>
        <w:t>Vady</w:t>
      </w:r>
      <w:proofErr w:type="spellEnd"/>
      <w:r w:rsidRPr="00001AE3">
        <w:rPr>
          <w:rFonts w:ascii="Times New Roman" w:hAnsi="Times New Roman"/>
        </w:rPr>
        <w:t xml:space="preserve"> potravín sa považujú za neodstrániteľné. Ak sa vyskytne </w:t>
      </w:r>
      <w:proofErr w:type="spellStart"/>
      <w:r w:rsidRPr="00001AE3">
        <w:rPr>
          <w:rFonts w:ascii="Times New Roman" w:hAnsi="Times New Roman"/>
        </w:rPr>
        <w:t>vada</w:t>
      </w:r>
      <w:proofErr w:type="spellEnd"/>
      <w:r w:rsidRPr="00001AE3">
        <w:rPr>
          <w:rFonts w:ascii="Times New Roman" w:hAnsi="Times New Roman"/>
        </w:rPr>
        <w:t xml:space="preserve"> potravín, jedál alebo nápojov, má klient právo požadovať ich výmenu alebo vrátenie zaplatenej čiastky, prípadne poskytnutie zľavy.</w:t>
      </w:r>
    </w:p>
    <w:p w:rsidR="00001AE3" w:rsidRPr="00001AE3" w:rsidRDefault="00001AE3" w:rsidP="00001AE3">
      <w:pPr>
        <w:pStyle w:val="Odsekzoznamu"/>
        <w:numPr>
          <w:ilvl w:val="0"/>
          <w:numId w:val="22"/>
        </w:numPr>
        <w:spacing w:line="240" w:lineRule="auto"/>
        <w:jc w:val="both"/>
        <w:rPr>
          <w:rFonts w:ascii="Times New Roman" w:hAnsi="Times New Roman"/>
        </w:rPr>
      </w:pPr>
      <w:r w:rsidRPr="00001AE3">
        <w:rPr>
          <w:rFonts w:ascii="Times New Roman" w:hAnsi="Times New Roman"/>
        </w:rPr>
        <w:t xml:space="preserve">V prípade ak nie je dodržaná správna akosť, hmotnosť, miera alebo teplota jedál a nápojov, má klient právo požadovať bezplatné, riadne a okamžité odstránenie </w:t>
      </w:r>
      <w:proofErr w:type="spellStart"/>
      <w:r w:rsidRPr="00001AE3">
        <w:rPr>
          <w:rFonts w:ascii="Times New Roman" w:hAnsi="Times New Roman"/>
        </w:rPr>
        <w:t>vady</w:t>
      </w:r>
      <w:proofErr w:type="spellEnd"/>
      <w:r w:rsidRPr="00001AE3">
        <w:rPr>
          <w:rFonts w:ascii="Times New Roman" w:hAnsi="Times New Roman"/>
        </w:rPr>
        <w:t>.</w:t>
      </w:r>
    </w:p>
    <w:p w:rsidR="00001AE3" w:rsidRPr="00001AE3" w:rsidRDefault="00001AE3" w:rsidP="00001AE3">
      <w:pPr>
        <w:spacing w:line="240" w:lineRule="auto"/>
        <w:jc w:val="both"/>
        <w:rPr>
          <w:rFonts w:ascii="Times New Roman" w:hAnsi="Times New Roman"/>
        </w:rPr>
      </w:pPr>
      <w:r w:rsidRPr="00001AE3">
        <w:rPr>
          <w:rFonts w:ascii="Times New Roman" w:hAnsi="Times New Roman"/>
        </w:rPr>
        <w:t>Ubytovacie služby</w:t>
      </w:r>
    </w:p>
    <w:p w:rsidR="00001AE3" w:rsidRPr="00001AE3" w:rsidRDefault="00001AE3" w:rsidP="00001AE3">
      <w:pPr>
        <w:pStyle w:val="Odsekzoznamu"/>
        <w:numPr>
          <w:ilvl w:val="0"/>
          <w:numId w:val="23"/>
        </w:numPr>
        <w:spacing w:line="240" w:lineRule="auto"/>
        <w:jc w:val="both"/>
        <w:rPr>
          <w:rFonts w:ascii="Times New Roman" w:hAnsi="Times New Roman"/>
        </w:rPr>
      </w:pPr>
      <w:r w:rsidRPr="00001AE3">
        <w:rPr>
          <w:rFonts w:ascii="Times New Roman" w:hAnsi="Times New Roman"/>
        </w:rPr>
        <w:t>Klient je oprávnený požadovať bezplatné, riadne a včasné odstránenie nedostatkov a to:</w:t>
      </w:r>
    </w:p>
    <w:p w:rsidR="00001AE3" w:rsidRPr="00001AE3" w:rsidRDefault="00001AE3" w:rsidP="00001AE3">
      <w:pPr>
        <w:pStyle w:val="Odsekzoznamu"/>
        <w:numPr>
          <w:ilvl w:val="0"/>
          <w:numId w:val="24"/>
        </w:numPr>
        <w:spacing w:line="240" w:lineRule="auto"/>
        <w:ind w:left="993" w:hanging="284"/>
        <w:jc w:val="both"/>
        <w:rPr>
          <w:rFonts w:ascii="Times New Roman" w:hAnsi="Times New Roman"/>
        </w:rPr>
      </w:pPr>
      <w:r w:rsidRPr="00001AE3">
        <w:rPr>
          <w:rFonts w:ascii="Times New Roman" w:hAnsi="Times New Roman"/>
        </w:rPr>
        <w:t>výmena chybného alebo doplnenie chýbajúceho drobného vybavenia izby</w:t>
      </w:r>
    </w:p>
    <w:p w:rsidR="00001AE3" w:rsidRPr="00001AE3" w:rsidRDefault="00001AE3" w:rsidP="00001AE3">
      <w:pPr>
        <w:pStyle w:val="Odsekzoznamu"/>
        <w:numPr>
          <w:ilvl w:val="0"/>
          <w:numId w:val="24"/>
        </w:numPr>
        <w:spacing w:line="240" w:lineRule="auto"/>
        <w:ind w:left="993" w:hanging="284"/>
        <w:jc w:val="both"/>
        <w:rPr>
          <w:rFonts w:ascii="Times New Roman" w:hAnsi="Times New Roman"/>
        </w:rPr>
      </w:pPr>
      <w:r w:rsidRPr="00001AE3">
        <w:rPr>
          <w:rFonts w:ascii="Times New Roman" w:hAnsi="Times New Roman"/>
        </w:rPr>
        <w:t xml:space="preserve">pokiaľ nie je možné odstrániť </w:t>
      </w:r>
      <w:proofErr w:type="spellStart"/>
      <w:r w:rsidRPr="00001AE3">
        <w:rPr>
          <w:rFonts w:ascii="Times New Roman" w:hAnsi="Times New Roman"/>
        </w:rPr>
        <w:t>vady</w:t>
      </w:r>
      <w:proofErr w:type="spellEnd"/>
      <w:r w:rsidRPr="00001AE3">
        <w:rPr>
          <w:rFonts w:ascii="Times New Roman" w:hAnsi="Times New Roman"/>
        </w:rPr>
        <w:t xml:space="preserve"> technického charakteru (porucha vykurovacieho systému, slabý tlak vody, nedostatok teplej vody, a pod.) a ak hotel nemôže klientovi poskytnúť iné náhradné ubytovanie, má klient právo na zľavu zo základnej ceny ubytovania alebo na odstúpenie od zmluvy pred prenocovaním a na vrátenie zaplatenej ceny za ubytovanie.</w:t>
      </w:r>
    </w:p>
    <w:p w:rsidR="00001AE3" w:rsidRPr="00001AE3" w:rsidRDefault="00001AE3" w:rsidP="00001AE3">
      <w:pPr>
        <w:pStyle w:val="Odsekzoznamu"/>
        <w:numPr>
          <w:ilvl w:val="0"/>
          <w:numId w:val="23"/>
        </w:numPr>
        <w:spacing w:line="240" w:lineRule="auto"/>
        <w:jc w:val="both"/>
        <w:rPr>
          <w:rFonts w:ascii="Times New Roman" w:hAnsi="Times New Roman"/>
        </w:rPr>
      </w:pPr>
      <w:r w:rsidRPr="00001AE3">
        <w:rPr>
          <w:rFonts w:ascii="Times New Roman" w:hAnsi="Times New Roman"/>
        </w:rPr>
        <w:t>Reklamáciu vybavuje príslušný manažér, ktorý je povinný reklamáciu preskúmať, vydať písomné potvrdenie o prijatí reklamácie a rozhodnúť o spôsobe jej vybavenia.</w:t>
      </w:r>
    </w:p>
    <w:p w:rsidR="00001AE3" w:rsidRPr="00001AE3" w:rsidRDefault="00001AE3" w:rsidP="00001AE3">
      <w:pPr>
        <w:pStyle w:val="Odsekzoznamu"/>
        <w:numPr>
          <w:ilvl w:val="0"/>
          <w:numId w:val="23"/>
        </w:numPr>
        <w:spacing w:line="240" w:lineRule="auto"/>
        <w:jc w:val="both"/>
        <w:rPr>
          <w:rFonts w:ascii="Times New Roman" w:hAnsi="Times New Roman"/>
        </w:rPr>
      </w:pPr>
      <w:r w:rsidRPr="00001AE3">
        <w:rPr>
          <w:rFonts w:ascii="Times New Roman" w:hAnsi="Times New Roman"/>
        </w:rPr>
        <w:t>Ak nie je možné reklamáciu vybaviť dohodou, je príslušný manažér povinný s klientom spísať záznam o reklamácii. V zázname klient uvedie presné označenie poskytnutej služby, alebo zakúpeného tovaru, čas kedy bola služba poskytnutá alebo tovar zakúpený a popis ich nedostatku. Ak klient pri uplatňovaní reklamácie odovzdá pracovníkovi hotela písomný doklad o poskytnutí služby alebo kúpe tovaru, musí byť táto skutočnosť v zázname o reklamácii výslovne uvedená.</w:t>
      </w:r>
    </w:p>
    <w:p w:rsidR="00001AE3" w:rsidRPr="00001AE3" w:rsidRDefault="00001AE3" w:rsidP="00001AE3">
      <w:pPr>
        <w:pStyle w:val="Odsekzoznamu"/>
        <w:numPr>
          <w:ilvl w:val="0"/>
          <w:numId w:val="23"/>
        </w:numPr>
        <w:spacing w:line="240" w:lineRule="auto"/>
        <w:jc w:val="both"/>
        <w:rPr>
          <w:rFonts w:ascii="Times New Roman" w:hAnsi="Times New Roman"/>
        </w:rPr>
      </w:pPr>
      <w:r w:rsidRPr="00001AE3">
        <w:rPr>
          <w:rFonts w:ascii="Times New Roman" w:hAnsi="Times New Roman"/>
        </w:rPr>
        <w:lastRenderedPageBreak/>
        <w:t>O opodstatnenosti reklamácie rozhodne príslušný manažér ihneď, v zložitých prípadoch najneskôr do 3 pracovných dní. V prípade potreby odborne posúdiť reklamovaný nedostatok je lehota na vybavenie reklamácie 30 dní.</w:t>
      </w:r>
    </w:p>
    <w:p w:rsidR="00001AE3" w:rsidRPr="00001AE3" w:rsidRDefault="00001AE3" w:rsidP="00001AE3">
      <w:pPr>
        <w:pStyle w:val="Odsekzoznamu"/>
        <w:numPr>
          <w:ilvl w:val="0"/>
          <w:numId w:val="23"/>
        </w:numPr>
        <w:spacing w:line="240" w:lineRule="auto"/>
        <w:jc w:val="both"/>
        <w:rPr>
          <w:rFonts w:ascii="Times New Roman" w:hAnsi="Times New Roman"/>
        </w:rPr>
      </w:pPr>
      <w:r w:rsidRPr="00001AE3">
        <w:rPr>
          <w:rFonts w:ascii="Times New Roman" w:hAnsi="Times New Roman"/>
        </w:rPr>
        <w:t xml:space="preserve">Klient </w:t>
      </w:r>
      <w:proofErr w:type="spellStart"/>
      <w:r w:rsidRPr="00001AE3">
        <w:rPr>
          <w:rFonts w:ascii="Times New Roman" w:hAnsi="Times New Roman"/>
        </w:rPr>
        <w:t>obdrží</w:t>
      </w:r>
      <w:proofErr w:type="spellEnd"/>
      <w:r w:rsidRPr="00001AE3">
        <w:rPr>
          <w:rFonts w:ascii="Times New Roman" w:hAnsi="Times New Roman"/>
        </w:rPr>
        <w:t xml:space="preserve"> kópiu záznamu o reklamácii a spôsobe jej vybavenia, a po 14 dňoch je kontaktovaný za účelom zistenia spokojnosti s priebehom reklamačného konania.</w:t>
      </w:r>
    </w:p>
    <w:p w:rsidR="00001AE3" w:rsidRPr="00001AE3" w:rsidRDefault="00001AE3" w:rsidP="00001AE3">
      <w:pPr>
        <w:pStyle w:val="Odsekzoznamu"/>
        <w:numPr>
          <w:ilvl w:val="0"/>
          <w:numId w:val="23"/>
        </w:numPr>
        <w:spacing w:line="240" w:lineRule="auto"/>
        <w:jc w:val="both"/>
        <w:rPr>
          <w:rFonts w:ascii="Times New Roman" w:hAnsi="Times New Roman"/>
        </w:rPr>
      </w:pPr>
      <w:r w:rsidRPr="00001AE3">
        <w:rPr>
          <w:rFonts w:ascii="Times New Roman" w:hAnsi="Times New Roman"/>
        </w:rPr>
        <w:t>Obdobný postup platí aj pre reklamácie služieb a tovaru v ostatných prevádzkach hotela /okrem stravovacích/</w:t>
      </w:r>
    </w:p>
    <w:p w:rsidR="00001AE3" w:rsidRPr="00001AE3" w:rsidRDefault="00001AE3" w:rsidP="00001AE3">
      <w:pPr>
        <w:pStyle w:val="Odsekzoznamu"/>
        <w:spacing w:line="240" w:lineRule="auto"/>
        <w:jc w:val="both"/>
        <w:rPr>
          <w:rFonts w:ascii="Times New Roman" w:hAnsi="Times New Roman"/>
        </w:rPr>
      </w:pPr>
    </w:p>
    <w:p w:rsidR="00001AE3" w:rsidRPr="00001AE3" w:rsidRDefault="00001AE3" w:rsidP="00001AE3">
      <w:pPr>
        <w:pStyle w:val="Bezriadkovania"/>
        <w:jc w:val="both"/>
        <w:rPr>
          <w:rFonts w:ascii="Times New Roman" w:hAnsi="Times New Roman" w:cs="Times New Roman"/>
          <w:b/>
        </w:rPr>
      </w:pPr>
      <w:r w:rsidRPr="00001AE3">
        <w:rPr>
          <w:rFonts w:ascii="Times New Roman" w:hAnsi="Times New Roman" w:cs="Times New Roman"/>
          <w:b/>
        </w:rPr>
        <w:t>Súčinnosť hosťa pri vybavovaní reklamácie</w:t>
      </w:r>
    </w:p>
    <w:p w:rsidR="00001AE3" w:rsidRPr="00001AE3" w:rsidRDefault="00001AE3" w:rsidP="00001AE3">
      <w:pPr>
        <w:pStyle w:val="Bezriadkovania"/>
        <w:numPr>
          <w:ilvl w:val="0"/>
          <w:numId w:val="25"/>
        </w:numPr>
        <w:jc w:val="both"/>
        <w:rPr>
          <w:rFonts w:ascii="Times New Roman" w:hAnsi="Times New Roman" w:cs="Times New Roman"/>
        </w:rPr>
      </w:pPr>
      <w:r w:rsidRPr="00001AE3">
        <w:rPr>
          <w:rFonts w:ascii="Times New Roman" w:hAnsi="Times New Roman" w:cs="Times New Roman"/>
        </w:rPr>
        <w:t>Klient je povinný poskytnúť súčinnosť potrebnú k vybaveniu reklamácie najmä tým, že podá pravdivé informácie týkajúce sa poskytnutej služby alebo zakúpeného tovaru.</w:t>
      </w:r>
    </w:p>
    <w:p w:rsidR="00001AE3" w:rsidRPr="00001AE3" w:rsidRDefault="00001AE3" w:rsidP="00001AE3">
      <w:pPr>
        <w:pStyle w:val="Bezriadkovania"/>
        <w:numPr>
          <w:ilvl w:val="0"/>
          <w:numId w:val="25"/>
        </w:numPr>
        <w:jc w:val="both"/>
        <w:rPr>
          <w:rFonts w:ascii="Times New Roman" w:hAnsi="Times New Roman" w:cs="Times New Roman"/>
        </w:rPr>
      </w:pPr>
      <w:r w:rsidRPr="00001AE3">
        <w:rPr>
          <w:rFonts w:ascii="Times New Roman" w:hAnsi="Times New Roman" w:cs="Times New Roman"/>
        </w:rPr>
        <w:t>Ak si to povaha reklamácie vyžaduje, klient umožní pracovníkovi hotela prístup do priestoru, ktorý mu bol poskytnutý, aby sa presvedčil o oprávnenosti reklamácie.</w:t>
      </w:r>
    </w:p>
    <w:p w:rsidR="00001AE3" w:rsidRDefault="00001AE3" w:rsidP="00001AE3">
      <w:pPr>
        <w:autoSpaceDE w:val="0"/>
        <w:autoSpaceDN w:val="0"/>
        <w:adjustRightInd w:val="0"/>
        <w:spacing w:after="0" w:line="240" w:lineRule="auto"/>
        <w:ind w:left="360"/>
        <w:jc w:val="center"/>
        <w:rPr>
          <w:rFonts w:ascii="Times New Roman" w:hAnsi="Times New Roman"/>
        </w:rPr>
      </w:pPr>
    </w:p>
    <w:p w:rsidR="00001AE3" w:rsidRDefault="00001AE3" w:rsidP="00001AE3">
      <w:pPr>
        <w:autoSpaceDE w:val="0"/>
        <w:autoSpaceDN w:val="0"/>
        <w:adjustRightInd w:val="0"/>
        <w:spacing w:after="0" w:line="240" w:lineRule="auto"/>
        <w:ind w:left="360"/>
        <w:jc w:val="center"/>
        <w:rPr>
          <w:rFonts w:ascii="Times New Roman" w:hAnsi="Times New Roman"/>
        </w:rPr>
      </w:pPr>
    </w:p>
    <w:p w:rsidR="00001AE3" w:rsidRPr="00001AE3" w:rsidRDefault="00001AE3" w:rsidP="00001AE3">
      <w:pPr>
        <w:autoSpaceDE w:val="0"/>
        <w:autoSpaceDN w:val="0"/>
        <w:adjustRightInd w:val="0"/>
        <w:spacing w:after="0" w:line="240" w:lineRule="auto"/>
        <w:ind w:left="360"/>
        <w:jc w:val="center"/>
        <w:rPr>
          <w:rFonts w:ascii="Times New Roman" w:hAnsi="Times New Roman"/>
          <w:b/>
        </w:rPr>
      </w:pPr>
      <w:r>
        <w:rPr>
          <w:rFonts w:ascii="Times New Roman" w:hAnsi="Times New Roman"/>
        </w:rPr>
        <w:t xml:space="preserve"> </w:t>
      </w:r>
      <w:r w:rsidRPr="00001AE3">
        <w:rPr>
          <w:rFonts w:ascii="Times New Roman" w:hAnsi="Times New Roman"/>
          <w:b/>
        </w:rPr>
        <w:t>XII</w:t>
      </w:r>
      <w:r>
        <w:rPr>
          <w:rFonts w:ascii="Times New Roman" w:hAnsi="Times New Roman"/>
          <w:b/>
        </w:rPr>
        <w:t>I</w:t>
      </w:r>
      <w:r w:rsidRPr="00001AE3">
        <w:rPr>
          <w:rFonts w:ascii="Times New Roman" w:hAnsi="Times New Roman"/>
          <w:b/>
        </w:rPr>
        <w:t xml:space="preserve">. </w:t>
      </w:r>
    </w:p>
    <w:p w:rsidR="00001AE3" w:rsidRPr="00001AE3" w:rsidRDefault="00001AE3" w:rsidP="00001AE3">
      <w:pPr>
        <w:spacing w:line="240" w:lineRule="auto"/>
        <w:jc w:val="center"/>
        <w:rPr>
          <w:rFonts w:ascii="Times New Roman" w:hAnsi="Times New Roman"/>
        </w:rPr>
      </w:pPr>
      <w:r>
        <w:rPr>
          <w:rFonts w:ascii="Times New Roman" w:hAnsi="Times New Roman"/>
          <w:b/>
        </w:rPr>
        <w:t>Alternatívne riešenie spotrebiteľských sporov</w:t>
      </w:r>
    </w:p>
    <w:p w:rsidR="00001AE3" w:rsidRPr="00001AE3" w:rsidRDefault="00001AE3" w:rsidP="00001AE3">
      <w:pPr>
        <w:pStyle w:val="Odsekzoznamu"/>
        <w:numPr>
          <w:ilvl w:val="0"/>
          <w:numId w:val="27"/>
        </w:numPr>
        <w:shd w:val="clear" w:color="auto" w:fill="FFFFFF"/>
        <w:spacing w:after="450" w:line="240" w:lineRule="auto"/>
        <w:jc w:val="both"/>
        <w:rPr>
          <w:rFonts w:ascii="Times New Roman" w:hAnsi="Times New Roman"/>
        </w:rPr>
      </w:pPr>
      <w:r w:rsidRPr="00001AE3">
        <w:rPr>
          <w:rFonts w:ascii="Times New Roman" w:hAnsi="Times New Roman"/>
        </w:rPr>
        <w:t xml:space="preserve">V prípade, ak </w:t>
      </w:r>
      <w:r>
        <w:rPr>
          <w:rFonts w:ascii="Times New Roman" w:hAnsi="Times New Roman"/>
        </w:rPr>
        <w:t>k</w:t>
      </w:r>
      <w:r w:rsidRPr="00001AE3">
        <w:rPr>
          <w:rFonts w:ascii="Times New Roman" w:hAnsi="Times New Roman"/>
        </w:rPr>
        <w:t>lient – spotrebiteľ nie je spokojný so spôsobom, ktorým hotel vybavil jeho reklamáciu, alebo sa domnieva, že hotel porušil jeho práva, má klient právo obrátiť sa na hotel ako predáv</w:t>
      </w:r>
      <w:r>
        <w:rPr>
          <w:rFonts w:ascii="Times New Roman" w:hAnsi="Times New Roman"/>
        </w:rPr>
        <w:t xml:space="preserve">ajúceho so žiadosťou o nápravu. </w:t>
      </w:r>
      <w:r w:rsidRPr="00001AE3">
        <w:rPr>
          <w:rFonts w:ascii="Times New Roman" w:hAnsi="Times New Roman"/>
        </w:rPr>
        <w:t>Ak hotel na žiadosť Klienta podľa predchádzajúcej vety odpovie zamietavo alebo na takúto žiadosť neodpovie do 30 dní odo dňa jej odoslania klientom, má klient právo podať návrh na začatie alternatívneho riešenia sporu  /ďalej ARS/ subjektu alternatívneho riešenia sporu podľa zákona č. 391/2015 Z. z. o alternatívnom riešení spotrebiteľských sporov a o zmene a doplnení niektorých zákonov /ďalej zákon  ARS/.</w:t>
      </w:r>
      <w:bookmarkStart w:id="0" w:name="_GoBack"/>
      <w:bookmarkEnd w:id="0"/>
      <w:r w:rsidRPr="00001AE3">
        <w:rPr>
          <w:rFonts w:ascii="Times New Roman" w:hAnsi="Times New Roman"/>
        </w:rPr>
        <w:t xml:space="preserve"> Alternatívne riešenie sporov sa týka len sporu medzi spotrebiteľom a predávajúcim, vyplývajúceho zo spotrebiteľskej zmluvy alebo súvisiaceho so spotrebiteľskou zmluvou.</w:t>
      </w:r>
    </w:p>
    <w:p w:rsidR="00001AE3" w:rsidRPr="00001AE3" w:rsidRDefault="00001AE3" w:rsidP="00001AE3">
      <w:pPr>
        <w:pStyle w:val="Odsekzoznamu"/>
        <w:numPr>
          <w:ilvl w:val="0"/>
          <w:numId w:val="27"/>
        </w:numPr>
        <w:shd w:val="clear" w:color="auto" w:fill="FFFFFF"/>
        <w:spacing w:after="450" w:line="240" w:lineRule="auto"/>
        <w:jc w:val="both"/>
        <w:rPr>
          <w:rFonts w:ascii="Times New Roman" w:hAnsi="Times New Roman"/>
        </w:rPr>
      </w:pPr>
      <w:proofErr w:type="spellStart"/>
      <w:r w:rsidRPr="00001AE3">
        <w:rPr>
          <w:rFonts w:ascii="Times New Roman" w:hAnsi="Times New Roman"/>
        </w:rPr>
        <w:t>Subjektami</w:t>
      </w:r>
      <w:proofErr w:type="spellEnd"/>
      <w:r w:rsidRPr="00001AE3">
        <w:rPr>
          <w:rFonts w:ascii="Times New Roman" w:hAnsi="Times New Roman"/>
        </w:rPr>
        <w:t xml:space="preserve"> ARS sú  orgány ARS uvedené v § 3 zákona ARS.  Príslušným subjektom na alternatívne riešenie spotrebiteľských sporov s hotelom ako predávajúcim je:</w:t>
      </w:r>
      <w:r w:rsidRPr="00001AE3">
        <w:rPr>
          <w:rFonts w:ascii="Times New Roman" w:hAnsi="Times New Roman"/>
        </w:rPr>
        <w:br/>
        <w:t>Slovenská obchodná inšpekcia, ktorú je možné za uvedeným účelom kontaktovať na adrese Ústredný inšpektorát SOI, Odbor medzinárodných vzťahov a ARS, Prievozská</w:t>
      </w:r>
      <w:r w:rsidRPr="00001AE3">
        <w:rPr>
          <w:rFonts w:ascii="Times New Roman" w:hAnsi="Times New Roman"/>
        </w:rPr>
        <w:br/>
        <w:t>32, poštový priečinok 29, 827 99 Bratislava, alebo elektronicky na </w:t>
      </w:r>
      <w:hyperlink r:id="rId6" w:tgtFrame="_blank" w:history="1">
        <w:r w:rsidRPr="00001AE3">
          <w:rPr>
            <w:rFonts w:ascii="Times New Roman" w:hAnsi="Times New Roman"/>
          </w:rPr>
          <w:t>ars@soi.sk</w:t>
        </w:r>
      </w:hyperlink>
      <w:r w:rsidRPr="00001AE3">
        <w:rPr>
          <w:rFonts w:ascii="Times New Roman" w:hAnsi="Times New Roman"/>
        </w:rPr>
        <w:t>, alebo </w:t>
      </w:r>
      <w:hyperlink r:id="rId7" w:tgtFrame="_blank" w:history="1">
        <w:r w:rsidRPr="00001AE3">
          <w:rPr>
            <w:rFonts w:ascii="Times New Roman" w:hAnsi="Times New Roman"/>
          </w:rPr>
          <w:t>adr@soi.sk</w:t>
        </w:r>
      </w:hyperlink>
      <w:r w:rsidRPr="00001AE3">
        <w:rPr>
          <w:rFonts w:ascii="Times New Roman" w:hAnsi="Times New Roman"/>
        </w:rPr>
        <w:t xml:space="preserve"> alebo  iná príslušná oprávnená právnická osoba zapísaná v zozname subjektov alternatívneho riešenia sporov vedenom Ministerstvom hospodárska SR.  Ak sú na alternatívne riešenie sporu príslušné viaceré subjekty alternatívneho riešenia sporov, právo voľby, ktorému z nich podá návrh, má spotrebiteľ. </w:t>
      </w:r>
    </w:p>
    <w:p w:rsidR="00001AE3" w:rsidRPr="00001AE3" w:rsidRDefault="00001AE3" w:rsidP="00001AE3">
      <w:pPr>
        <w:pStyle w:val="Odsekzoznamu"/>
        <w:numPr>
          <w:ilvl w:val="0"/>
          <w:numId w:val="27"/>
        </w:numPr>
        <w:shd w:val="clear" w:color="auto" w:fill="FFFFFF"/>
        <w:spacing w:before="75" w:line="240" w:lineRule="auto"/>
        <w:jc w:val="both"/>
        <w:rPr>
          <w:rFonts w:ascii="Times New Roman" w:hAnsi="Times New Roman"/>
        </w:rPr>
      </w:pPr>
      <w:r w:rsidRPr="00001AE3">
        <w:rPr>
          <w:rFonts w:ascii="Times New Roman" w:hAnsi="Times New Roman"/>
        </w:rPr>
        <w:t>Návrh podáva spotrebiteľ príslušnému subjektu alternatívneho riešenia sporov; možnosť obrátiť sa na súd tým nie je dotknutá.</w:t>
      </w:r>
    </w:p>
    <w:p w:rsidR="00001AE3" w:rsidRPr="00001AE3" w:rsidRDefault="00001AE3" w:rsidP="00001AE3">
      <w:pPr>
        <w:pStyle w:val="Odsekzoznamu"/>
        <w:numPr>
          <w:ilvl w:val="0"/>
          <w:numId w:val="28"/>
        </w:numPr>
        <w:shd w:val="clear" w:color="auto" w:fill="FFFFFF"/>
        <w:spacing w:before="75" w:line="240" w:lineRule="auto"/>
        <w:jc w:val="both"/>
        <w:rPr>
          <w:rFonts w:ascii="Times New Roman" w:hAnsi="Times New Roman"/>
        </w:rPr>
      </w:pPr>
      <w:r w:rsidRPr="00001AE3">
        <w:rPr>
          <w:rFonts w:ascii="Times New Roman" w:hAnsi="Times New Roman"/>
        </w:rPr>
        <w:t>Návrh musí obsahovať</w:t>
      </w:r>
    </w:p>
    <w:p w:rsidR="00001AE3" w:rsidRPr="00001AE3" w:rsidRDefault="00001AE3" w:rsidP="00001AE3">
      <w:pPr>
        <w:pStyle w:val="Odsekzoznamu"/>
        <w:numPr>
          <w:ilvl w:val="1"/>
          <w:numId w:val="28"/>
        </w:numPr>
        <w:shd w:val="clear" w:color="auto" w:fill="FFFFFF"/>
        <w:spacing w:before="75" w:line="240" w:lineRule="auto"/>
        <w:jc w:val="both"/>
        <w:rPr>
          <w:rFonts w:ascii="Times New Roman" w:hAnsi="Times New Roman"/>
        </w:rPr>
      </w:pPr>
      <w:r w:rsidRPr="00001AE3">
        <w:rPr>
          <w:rFonts w:ascii="Times New Roman" w:hAnsi="Times New Roman"/>
        </w:rPr>
        <w:t>meno a priezvisko spotrebiteľa, adresu na doručovanie, elektronickú adresu a telefonický kontakt, ak ich má,</w:t>
      </w:r>
    </w:p>
    <w:p w:rsidR="00001AE3" w:rsidRPr="00001AE3" w:rsidRDefault="00001AE3" w:rsidP="00001AE3">
      <w:pPr>
        <w:pStyle w:val="Odsekzoznamu"/>
        <w:numPr>
          <w:ilvl w:val="1"/>
          <w:numId w:val="28"/>
        </w:numPr>
        <w:shd w:val="clear" w:color="auto" w:fill="FFFFFF"/>
        <w:spacing w:before="75" w:line="240" w:lineRule="auto"/>
        <w:jc w:val="both"/>
        <w:rPr>
          <w:rFonts w:ascii="Times New Roman" w:hAnsi="Times New Roman"/>
        </w:rPr>
      </w:pPr>
      <w:r w:rsidRPr="00001AE3">
        <w:rPr>
          <w:rFonts w:ascii="Times New Roman" w:hAnsi="Times New Roman"/>
        </w:rPr>
        <w:t>presné označenie poskytovateľa/ predávajúceho,</w:t>
      </w:r>
    </w:p>
    <w:p w:rsidR="00001AE3" w:rsidRPr="00001AE3" w:rsidRDefault="00001AE3" w:rsidP="00001AE3">
      <w:pPr>
        <w:pStyle w:val="Odsekzoznamu"/>
        <w:numPr>
          <w:ilvl w:val="1"/>
          <w:numId w:val="28"/>
        </w:numPr>
        <w:shd w:val="clear" w:color="auto" w:fill="FFFFFF"/>
        <w:spacing w:before="75" w:line="240" w:lineRule="auto"/>
        <w:jc w:val="both"/>
        <w:rPr>
          <w:rFonts w:ascii="Times New Roman" w:hAnsi="Times New Roman"/>
        </w:rPr>
      </w:pPr>
      <w:r w:rsidRPr="00001AE3">
        <w:rPr>
          <w:rFonts w:ascii="Times New Roman" w:hAnsi="Times New Roman"/>
        </w:rPr>
        <w:t>úplný a zrozumiteľný opis rozhodujúcich skutočností,</w:t>
      </w:r>
    </w:p>
    <w:p w:rsidR="00001AE3" w:rsidRPr="00001AE3" w:rsidRDefault="00001AE3" w:rsidP="00001AE3">
      <w:pPr>
        <w:pStyle w:val="Odsekzoznamu"/>
        <w:numPr>
          <w:ilvl w:val="1"/>
          <w:numId w:val="28"/>
        </w:numPr>
        <w:shd w:val="clear" w:color="auto" w:fill="FFFFFF"/>
        <w:spacing w:before="75" w:line="240" w:lineRule="auto"/>
        <w:jc w:val="both"/>
        <w:rPr>
          <w:rFonts w:ascii="Times New Roman" w:hAnsi="Times New Roman"/>
        </w:rPr>
      </w:pPr>
      <w:r w:rsidRPr="00001AE3">
        <w:rPr>
          <w:rFonts w:ascii="Times New Roman" w:hAnsi="Times New Roman"/>
        </w:rPr>
        <w:t>označenie, čoho sa spotrebiteľ domáha,</w:t>
      </w:r>
    </w:p>
    <w:p w:rsidR="00001AE3" w:rsidRPr="00001AE3" w:rsidRDefault="00001AE3" w:rsidP="00001AE3">
      <w:pPr>
        <w:pStyle w:val="Odsekzoznamu"/>
        <w:numPr>
          <w:ilvl w:val="1"/>
          <w:numId w:val="28"/>
        </w:numPr>
        <w:shd w:val="clear" w:color="auto" w:fill="FFFFFF"/>
        <w:spacing w:before="75" w:line="240" w:lineRule="auto"/>
        <w:jc w:val="both"/>
        <w:rPr>
          <w:rFonts w:ascii="Times New Roman" w:hAnsi="Times New Roman"/>
        </w:rPr>
      </w:pPr>
      <w:r w:rsidRPr="00001AE3">
        <w:rPr>
          <w:rFonts w:ascii="Times New Roman" w:hAnsi="Times New Roman"/>
        </w:rPr>
        <w:t>dátum, kedy sa spotrebiteľ obrátil na predávajúceho so žiadosťou o nápravu a informáciu, že pokus o vyriešenie sporu priamo s predávajúcim bol bezvýsledný,</w:t>
      </w:r>
    </w:p>
    <w:p w:rsidR="00001AE3" w:rsidRPr="00001AE3" w:rsidRDefault="00001AE3" w:rsidP="00001AE3">
      <w:pPr>
        <w:pStyle w:val="Odsekzoznamu"/>
        <w:numPr>
          <w:ilvl w:val="1"/>
          <w:numId w:val="28"/>
        </w:numPr>
        <w:shd w:val="clear" w:color="auto" w:fill="FFFFFF"/>
        <w:spacing w:before="75" w:line="240" w:lineRule="auto"/>
        <w:jc w:val="both"/>
        <w:rPr>
          <w:rFonts w:ascii="Times New Roman" w:hAnsi="Times New Roman"/>
        </w:rPr>
      </w:pPr>
      <w:r w:rsidRPr="00001AE3">
        <w:rPr>
          <w:rFonts w:ascii="Times New Roman" w:hAnsi="Times New Roman"/>
        </w:rPr>
        <w:t xml:space="preserve">vyhlásenie o tom, že vo veci nebol zaslaný rovnaký návrh inému subjektu alternatívneho riešenia sporov, nerozhodol vo veci súd alebo rozhodcovský súd, vo veci nebola uzavretá dohoda o </w:t>
      </w:r>
      <w:proofErr w:type="spellStart"/>
      <w:r w:rsidRPr="00001AE3">
        <w:rPr>
          <w:rFonts w:ascii="Times New Roman" w:hAnsi="Times New Roman"/>
        </w:rPr>
        <w:t>mediácii</w:t>
      </w:r>
      <w:proofErr w:type="spellEnd"/>
      <w:r w:rsidRPr="00001AE3">
        <w:rPr>
          <w:rFonts w:ascii="Times New Roman" w:hAnsi="Times New Roman"/>
        </w:rPr>
        <w:t xml:space="preserve"> ani nebolo vo veci ukončené alternatívne riešenie sporu spôsobom podľa </w:t>
      </w:r>
      <w:hyperlink r:id="rId8" w:anchor="paragraf-20.odsek-1.pismeno-a" w:tooltip="Odkaz na predpis alebo ustanovenie" w:history="1">
        <w:r w:rsidRPr="00001AE3">
          <w:rPr>
            <w:rFonts w:ascii="Times New Roman" w:hAnsi="Times New Roman"/>
          </w:rPr>
          <w:t>§ 20 ods. 1 písm. a) až e)</w:t>
        </w:r>
      </w:hyperlink>
      <w:r w:rsidRPr="00001AE3">
        <w:rPr>
          <w:rFonts w:ascii="Times New Roman" w:hAnsi="Times New Roman"/>
        </w:rPr>
        <w:t>.</w:t>
      </w:r>
    </w:p>
    <w:p w:rsidR="00001AE3" w:rsidRPr="00001AE3" w:rsidRDefault="00001AE3" w:rsidP="00001AE3">
      <w:pPr>
        <w:pStyle w:val="Odsekzoznamu"/>
        <w:numPr>
          <w:ilvl w:val="0"/>
          <w:numId w:val="27"/>
        </w:numPr>
        <w:shd w:val="clear" w:color="auto" w:fill="FFFFFF"/>
        <w:spacing w:before="75" w:line="240" w:lineRule="auto"/>
        <w:jc w:val="both"/>
        <w:rPr>
          <w:rFonts w:ascii="Times New Roman" w:hAnsi="Times New Roman"/>
        </w:rPr>
      </w:pPr>
      <w:r w:rsidRPr="00001AE3">
        <w:rPr>
          <w:rFonts w:ascii="Times New Roman" w:hAnsi="Times New Roman"/>
        </w:rPr>
        <w:t>K návrhu spotrebiteľ priloží doklady súvisiace s predmetom sporu, ktoré preukazujú skutočnosti uvedené v návrhu.</w:t>
      </w:r>
    </w:p>
    <w:p w:rsidR="00001AE3" w:rsidRPr="00001AE3" w:rsidRDefault="00001AE3" w:rsidP="00001AE3">
      <w:pPr>
        <w:pStyle w:val="Odsekzoznamu"/>
        <w:numPr>
          <w:ilvl w:val="0"/>
          <w:numId w:val="27"/>
        </w:numPr>
        <w:shd w:val="clear" w:color="auto" w:fill="FFFFFF"/>
        <w:spacing w:before="75" w:line="240" w:lineRule="auto"/>
        <w:jc w:val="both"/>
        <w:rPr>
          <w:rFonts w:ascii="Times New Roman" w:hAnsi="Times New Roman"/>
        </w:rPr>
      </w:pPr>
      <w:r w:rsidRPr="00001AE3">
        <w:rPr>
          <w:rFonts w:ascii="Times New Roman" w:hAnsi="Times New Roman"/>
        </w:rPr>
        <w:t>Návrh možno podať v listinnej podobe, elektronickej podobe alebo ústne do zápisnice</w:t>
      </w:r>
    </w:p>
    <w:p w:rsidR="00001AE3" w:rsidRPr="00001AE3" w:rsidRDefault="00001AE3" w:rsidP="00001AE3">
      <w:pPr>
        <w:pStyle w:val="Odsekzoznamu"/>
        <w:numPr>
          <w:ilvl w:val="0"/>
          <w:numId w:val="27"/>
        </w:numPr>
        <w:shd w:val="clear" w:color="auto" w:fill="FFFFFF"/>
        <w:spacing w:line="240" w:lineRule="auto"/>
        <w:jc w:val="both"/>
        <w:rPr>
          <w:rFonts w:ascii="Times New Roman" w:hAnsi="Times New Roman"/>
        </w:rPr>
      </w:pPr>
      <w:r w:rsidRPr="00001AE3">
        <w:rPr>
          <w:rFonts w:ascii="Times New Roman" w:hAnsi="Times New Roman"/>
        </w:rPr>
        <w:lastRenderedPageBreak/>
        <w:t>Subjekt alternatívneho riešenia sporov odmietne návrh ak</w:t>
      </w:r>
    </w:p>
    <w:p w:rsidR="00001AE3" w:rsidRPr="00001AE3" w:rsidRDefault="00001AE3" w:rsidP="00001AE3">
      <w:pPr>
        <w:pStyle w:val="Odsekzoznamu"/>
        <w:numPr>
          <w:ilvl w:val="0"/>
          <w:numId w:val="29"/>
        </w:numPr>
        <w:shd w:val="clear" w:color="auto" w:fill="FFFFFF"/>
        <w:spacing w:line="240" w:lineRule="auto"/>
        <w:jc w:val="both"/>
        <w:rPr>
          <w:rFonts w:ascii="Times New Roman" w:hAnsi="Times New Roman"/>
        </w:rPr>
      </w:pPr>
      <w:r w:rsidRPr="00001AE3">
        <w:rPr>
          <w:rFonts w:ascii="Times New Roman" w:hAnsi="Times New Roman"/>
        </w:rPr>
        <w:t>spotrebiteľ napriek výzve svoj návrh v určenej lehote nedoplní a pre tento nedostatok nemožno pokračovať v alternatívnom riešení sporu</w:t>
      </w:r>
    </w:p>
    <w:p w:rsidR="00001AE3" w:rsidRPr="00001AE3" w:rsidRDefault="00001AE3" w:rsidP="00001AE3">
      <w:pPr>
        <w:pStyle w:val="Odsekzoznamu"/>
        <w:numPr>
          <w:ilvl w:val="0"/>
          <w:numId w:val="29"/>
        </w:numPr>
        <w:shd w:val="clear" w:color="auto" w:fill="FFFFFF"/>
        <w:spacing w:line="240" w:lineRule="auto"/>
        <w:jc w:val="both"/>
        <w:rPr>
          <w:rFonts w:ascii="Times New Roman" w:hAnsi="Times New Roman"/>
        </w:rPr>
      </w:pPr>
      <w:r w:rsidRPr="00001AE3">
        <w:rPr>
          <w:rFonts w:ascii="Times New Roman" w:hAnsi="Times New Roman"/>
        </w:rPr>
        <w:t>nie je príslušný riešiť spor alebo ide o druh sporu, ktorý oprávnená právnická osoba nemá zapísaný v zozname,</w:t>
      </w:r>
    </w:p>
    <w:p w:rsidR="00001AE3" w:rsidRPr="00001AE3" w:rsidRDefault="00001AE3" w:rsidP="00001AE3">
      <w:pPr>
        <w:pStyle w:val="Odsekzoznamu"/>
        <w:numPr>
          <w:ilvl w:val="0"/>
          <w:numId w:val="29"/>
        </w:numPr>
        <w:shd w:val="clear" w:color="auto" w:fill="FFFFFF"/>
        <w:spacing w:line="240" w:lineRule="auto"/>
        <w:jc w:val="both"/>
        <w:rPr>
          <w:rFonts w:ascii="Times New Roman" w:hAnsi="Times New Roman"/>
        </w:rPr>
      </w:pPr>
      <w:r w:rsidRPr="00001AE3">
        <w:rPr>
          <w:rFonts w:ascii="Times New Roman" w:hAnsi="Times New Roman"/>
        </w:rPr>
        <w:t xml:space="preserve">vo veci, ktorej sa návrh týka, bolo skôr začaté alternatívne riešenie sporu pred iným subjektom alternatívneho riešenia sporov, vo veci už rozhodol súd alebo rozhodcovský súd, vo veci bola uzavretá dohoda o </w:t>
      </w:r>
      <w:proofErr w:type="spellStart"/>
      <w:r w:rsidRPr="00001AE3">
        <w:rPr>
          <w:rFonts w:ascii="Times New Roman" w:hAnsi="Times New Roman"/>
        </w:rPr>
        <w:t>mediácii</w:t>
      </w:r>
      <w:proofErr w:type="spellEnd"/>
      <w:r w:rsidRPr="00001AE3">
        <w:rPr>
          <w:rFonts w:ascii="Times New Roman" w:hAnsi="Times New Roman"/>
        </w:rPr>
        <w:t>,</w:t>
      </w:r>
    </w:p>
    <w:p w:rsidR="00001AE3" w:rsidRPr="00001AE3" w:rsidRDefault="00001AE3" w:rsidP="00001AE3">
      <w:pPr>
        <w:pStyle w:val="Odsekzoznamu"/>
        <w:numPr>
          <w:ilvl w:val="0"/>
          <w:numId w:val="29"/>
        </w:numPr>
        <w:shd w:val="clear" w:color="auto" w:fill="FFFFFF"/>
        <w:spacing w:line="240" w:lineRule="auto"/>
        <w:jc w:val="both"/>
        <w:rPr>
          <w:rFonts w:ascii="Times New Roman" w:hAnsi="Times New Roman"/>
        </w:rPr>
      </w:pPr>
      <w:r w:rsidRPr="00001AE3">
        <w:rPr>
          <w:rFonts w:ascii="Times New Roman" w:hAnsi="Times New Roman"/>
        </w:rPr>
        <w:t>je návrh neopodstatnený,</w:t>
      </w:r>
    </w:p>
    <w:p w:rsidR="00001AE3" w:rsidRPr="00001AE3" w:rsidRDefault="00001AE3" w:rsidP="00001AE3">
      <w:pPr>
        <w:pStyle w:val="Odsekzoznamu"/>
        <w:numPr>
          <w:ilvl w:val="0"/>
          <w:numId w:val="29"/>
        </w:numPr>
        <w:shd w:val="clear" w:color="auto" w:fill="FFFFFF"/>
        <w:spacing w:line="240" w:lineRule="auto"/>
        <w:jc w:val="both"/>
        <w:rPr>
          <w:rFonts w:ascii="Times New Roman" w:hAnsi="Times New Roman"/>
        </w:rPr>
      </w:pPr>
      <w:r w:rsidRPr="00001AE3">
        <w:rPr>
          <w:rFonts w:ascii="Times New Roman" w:hAnsi="Times New Roman"/>
        </w:rPr>
        <w:t>je návrh anonymný,</w:t>
      </w:r>
    </w:p>
    <w:p w:rsidR="00001AE3" w:rsidRPr="00001AE3" w:rsidRDefault="00001AE3" w:rsidP="00001AE3">
      <w:pPr>
        <w:pStyle w:val="Odsekzoznamu"/>
        <w:numPr>
          <w:ilvl w:val="0"/>
          <w:numId w:val="29"/>
        </w:numPr>
        <w:shd w:val="clear" w:color="auto" w:fill="FFFFFF"/>
        <w:spacing w:after="0" w:line="240" w:lineRule="auto"/>
        <w:jc w:val="both"/>
        <w:rPr>
          <w:rFonts w:ascii="Times New Roman" w:hAnsi="Times New Roman"/>
        </w:rPr>
      </w:pPr>
      <w:r w:rsidRPr="00001AE3">
        <w:rPr>
          <w:rFonts w:ascii="Times New Roman" w:hAnsi="Times New Roman"/>
        </w:rPr>
        <w:t>spotrebiteľ podá návrh po uplynutí jedného roka odo dňa</w:t>
      </w:r>
    </w:p>
    <w:p w:rsidR="00001AE3" w:rsidRPr="00001AE3" w:rsidRDefault="00001AE3" w:rsidP="00001AE3">
      <w:pPr>
        <w:pStyle w:val="Odsekzoznamu"/>
        <w:shd w:val="clear" w:color="auto" w:fill="FFFFFF"/>
        <w:spacing w:before="75" w:after="0" w:line="240" w:lineRule="auto"/>
        <w:ind w:left="1440" w:right="225"/>
        <w:jc w:val="both"/>
        <w:rPr>
          <w:rFonts w:ascii="Times New Roman" w:hAnsi="Times New Roman"/>
        </w:rPr>
      </w:pPr>
      <w:r w:rsidRPr="00001AE3">
        <w:rPr>
          <w:rFonts w:ascii="Times New Roman" w:hAnsi="Times New Roman"/>
        </w:rPr>
        <w:t>1.doručenia zamietavej odpovede predávajúceho na žiadosť spotrebiteľa o nápravu alebo</w:t>
      </w:r>
    </w:p>
    <w:p w:rsidR="00001AE3" w:rsidRPr="00001AE3" w:rsidRDefault="00001AE3" w:rsidP="00001AE3">
      <w:pPr>
        <w:pStyle w:val="Odsekzoznamu"/>
        <w:shd w:val="clear" w:color="auto" w:fill="FFFFFF"/>
        <w:spacing w:before="75" w:after="0" w:line="240" w:lineRule="auto"/>
        <w:ind w:left="1440" w:right="225"/>
        <w:jc w:val="both"/>
        <w:rPr>
          <w:rFonts w:ascii="Times New Roman" w:hAnsi="Times New Roman"/>
        </w:rPr>
      </w:pPr>
      <w:r w:rsidRPr="00001AE3">
        <w:rPr>
          <w:rFonts w:ascii="Times New Roman" w:hAnsi="Times New Roman"/>
        </w:rPr>
        <w:t>2.márneho uplynutia 30 dňovej lehoty odo dňa, kedy spotrebiteľ odoslal predávajúcemu žiadosť o nápravu, na ktorú predávajúci neodpovedal,</w:t>
      </w:r>
    </w:p>
    <w:p w:rsidR="00001AE3" w:rsidRPr="00001AE3" w:rsidRDefault="00001AE3" w:rsidP="00001AE3">
      <w:pPr>
        <w:pStyle w:val="Odsekzoznamu"/>
        <w:numPr>
          <w:ilvl w:val="0"/>
          <w:numId w:val="29"/>
        </w:numPr>
        <w:shd w:val="clear" w:color="auto" w:fill="FFFFFF"/>
        <w:spacing w:after="0" w:line="240" w:lineRule="auto"/>
        <w:jc w:val="both"/>
        <w:rPr>
          <w:rFonts w:ascii="Times New Roman" w:hAnsi="Times New Roman"/>
        </w:rPr>
      </w:pPr>
      <w:r w:rsidRPr="00001AE3">
        <w:rPr>
          <w:rFonts w:ascii="Times New Roman" w:hAnsi="Times New Roman"/>
        </w:rPr>
        <w:t>b)sa spotrebiteľ pred podaním návrhu preukázateľne nepokúsil vyriešiť spor komunikáciou s predávajúcim/poskytovateľom,</w:t>
      </w:r>
    </w:p>
    <w:p w:rsidR="00001AE3" w:rsidRPr="00001AE3" w:rsidRDefault="00001AE3" w:rsidP="00001AE3">
      <w:pPr>
        <w:pStyle w:val="Odsekzoznamu"/>
        <w:numPr>
          <w:ilvl w:val="0"/>
          <w:numId w:val="29"/>
        </w:numPr>
        <w:shd w:val="clear" w:color="auto" w:fill="FFFFFF"/>
        <w:spacing w:after="0" w:line="240" w:lineRule="auto"/>
        <w:jc w:val="both"/>
        <w:rPr>
          <w:rFonts w:ascii="Times New Roman" w:hAnsi="Times New Roman"/>
        </w:rPr>
      </w:pPr>
      <w:r w:rsidRPr="00001AE3">
        <w:rPr>
          <w:rFonts w:ascii="Times New Roman" w:hAnsi="Times New Roman"/>
        </w:rPr>
        <w:t>vyčísliteľná hodnota sporu nepresahuje sumu 20 eur,</w:t>
      </w:r>
    </w:p>
    <w:p w:rsidR="00001AE3" w:rsidRPr="00001AE3" w:rsidRDefault="00001AE3" w:rsidP="00001AE3">
      <w:pPr>
        <w:pStyle w:val="Odsekzoznamu"/>
        <w:numPr>
          <w:ilvl w:val="0"/>
          <w:numId w:val="29"/>
        </w:numPr>
        <w:shd w:val="clear" w:color="auto" w:fill="FFFFFF"/>
        <w:spacing w:after="0" w:line="240" w:lineRule="auto"/>
        <w:jc w:val="both"/>
        <w:rPr>
          <w:rFonts w:ascii="Times New Roman" w:hAnsi="Times New Roman"/>
        </w:rPr>
      </w:pPr>
      <w:r w:rsidRPr="00001AE3">
        <w:rPr>
          <w:rFonts w:ascii="Times New Roman" w:hAnsi="Times New Roman"/>
        </w:rPr>
        <w:t>sa vecou, ktorej sa návrh týka, už predtým zaoberal a spotrebiteľ bol informovaný o vybavení jeho podania, pričom návrh neobsahuje žiadne nové skutočnosti a alternatívne riešenie sporu by vzhľadom na všetky okolnosti bolo zjavne neúčelné,</w:t>
      </w:r>
    </w:p>
    <w:p w:rsidR="00001AE3" w:rsidRPr="00001AE3" w:rsidRDefault="00001AE3" w:rsidP="00001AE3">
      <w:pPr>
        <w:pStyle w:val="Odsekzoznamu"/>
        <w:numPr>
          <w:ilvl w:val="0"/>
          <w:numId w:val="29"/>
        </w:numPr>
        <w:shd w:val="clear" w:color="auto" w:fill="FFFFFF"/>
        <w:spacing w:after="0" w:line="240" w:lineRule="auto"/>
        <w:jc w:val="both"/>
        <w:rPr>
          <w:rFonts w:ascii="Times New Roman" w:hAnsi="Times New Roman"/>
        </w:rPr>
      </w:pPr>
      <w:r w:rsidRPr="00001AE3">
        <w:rPr>
          <w:rFonts w:ascii="Times New Roman" w:hAnsi="Times New Roman"/>
        </w:rPr>
        <w:t>je vzhľadom na všetky okolnosti zrejmé, že alternatívne riešenie sporu by bolo možné viesť len s vyvinutím neprimeraného úsilia.</w:t>
      </w:r>
    </w:p>
    <w:p w:rsidR="00001AE3" w:rsidRPr="00001AE3" w:rsidRDefault="00001AE3" w:rsidP="00001AE3">
      <w:pPr>
        <w:pStyle w:val="Odsekzoznamu"/>
        <w:numPr>
          <w:ilvl w:val="0"/>
          <w:numId w:val="27"/>
        </w:numPr>
        <w:shd w:val="clear" w:color="auto" w:fill="FFFFFF"/>
        <w:spacing w:before="75" w:line="240" w:lineRule="auto"/>
        <w:jc w:val="both"/>
        <w:rPr>
          <w:rFonts w:ascii="Times New Roman" w:hAnsi="Times New Roman"/>
        </w:rPr>
      </w:pPr>
      <w:r w:rsidRPr="00001AE3">
        <w:rPr>
          <w:rFonts w:ascii="Times New Roman" w:hAnsi="Times New Roman"/>
        </w:rPr>
        <w:t>Alternatívne riešenie sporu sa začína dňom doručenia úplného návrhu subjektu ARS. Subjekt ARS  začatie alternatívneho riešenia sporu stranám sporu oznámi</w:t>
      </w:r>
    </w:p>
    <w:p w:rsidR="00001AE3" w:rsidRPr="00001AE3" w:rsidRDefault="00001AE3" w:rsidP="00001AE3">
      <w:pPr>
        <w:pStyle w:val="Odsekzoznamu"/>
        <w:numPr>
          <w:ilvl w:val="0"/>
          <w:numId w:val="27"/>
        </w:numPr>
        <w:shd w:val="clear" w:color="auto" w:fill="FFFFFF"/>
        <w:spacing w:after="450" w:line="240" w:lineRule="auto"/>
        <w:jc w:val="both"/>
        <w:rPr>
          <w:rFonts w:ascii="Times New Roman" w:hAnsi="Times New Roman"/>
        </w:rPr>
      </w:pPr>
      <w:r w:rsidRPr="00001AE3">
        <w:rPr>
          <w:rFonts w:ascii="Times New Roman" w:hAnsi="Times New Roman"/>
        </w:rPr>
        <w:t>Strany sporu sú povinné spolupracovať so subjektom alternatívneho riešenia sporov a poskytovať mu potrebnú súčinnosť na dosiahnutie rýchleho a efektívneho priebehu alternatívneho riešenia sporu.</w:t>
      </w:r>
    </w:p>
    <w:p w:rsidR="00001AE3" w:rsidRPr="00001AE3" w:rsidRDefault="00001AE3" w:rsidP="00001AE3">
      <w:pPr>
        <w:pStyle w:val="Odsekzoznamu"/>
        <w:numPr>
          <w:ilvl w:val="0"/>
          <w:numId w:val="27"/>
        </w:numPr>
        <w:shd w:val="clear" w:color="auto" w:fill="FFFFFF"/>
        <w:spacing w:line="240" w:lineRule="auto"/>
        <w:jc w:val="both"/>
        <w:rPr>
          <w:rFonts w:ascii="Times New Roman" w:hAnsi="Times New Roman"/>
        </w:rPr>
      </w:pPr>
      <w:r w:rsidRPr="00001AE3">
        <w:rPr>
          <w:rFonts w:ascii="Times New Roman" w:hAnsi="Times New Roman"/>
        </w:rPr>
        <w:t>Alternatívne riešenie sporu sa končí dňom</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 xml:space="preserve">a) uzavretia dohody /dohoda, je pre strany záväzná, možnosť strán obrátiť sa v tej </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 xml:space="preserve">    istej veci na súd tým nie je dotknutá</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 xml:space="preserve">b) vydania odôvodneného stanoviska /ak subjekt ARS dospeje k odôvodnenému </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 xml:space="preserve">    záveru, že predávajúci </w:t>
      </w:r>
      <w:proofErr w:type="spellStart"/>
      <w:r w:rsidRPr="00001AE3">
        <w:rPr>
          <w:rFonts w:ascii="Times New Roman" w:hAnsi="Times New Roman"/>
        </w:rPr>
        <w:t>porušeil</w:t>
      </w:r>
      <w:proofErr w:type="spellEnd"/>
      <w:r w:rsidRPr="00001AE3">
        <w:rPr>
          <w:rFonts w:ascii="Times New Roman" w:hAnsi="Times New Roman"/>
        </w:rPr>
        <w:t xml:space="preserve"> práva spotrebiteľa, ukončí ARS vydaním </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 xml:space="preserve">    nezáväzného odôvodneného </w:t>
      </w:r>
      <w:proofErr w:type="spellStart"/>
      <w:r w:rsidRPr="00001AE3">
        <w:rPr>
          <w:rFonts w:ascii="Times New Roman" w:hAnsi="Times New Roman"/>
        </w:rPr>
        <w:t>stanoviskas</w:t>
      </w:r>
      <w:proofErr w:type="spellEnd"/>
      <w:r w:rsidRPr="00001AE3">
        <w:rPr>
          <w:rFonts w:ascii="Times New Roman" w:hAnsi="Times New Roman"/>
        </w:rPr>
        <w:t>/</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c) odloženia návrhu,</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d) úmrtia alebo vyhlásenia za mŕtveho v prípade strany sporu, ktorá je fyzickou osobou,</w:t>
      </w:r>
    </w:p>
    <w:p w:rsidR="00001AE3" w:rsidRPr="00001AE3" w:rsidRDefault="00001AE3" w:rsidP="00001AE3">
      <w:pPr>
        <w:pStyle w:val="Odsekzoznamu"/>
        <w:shd w:val="clear" w:color="auto" w:fill="FFFFFF"/>
        <w:spacing w:line="240" w:lineRule="auto"/>
        <w:jc w:val="both"/>
        <w:rPr>
          <w:rFonts w:ascii="Times New Roman" w:hAnsi="Times New Roman"/>
        </w:rPr>
      </w:pPr>
      <w:r w:rsidRPr="00001AE3">
        <w:rPr>
          <w:rFonts w:ascii="Times New Roman" w:hAnsi="Times New Roman"/>
        </w:rPr>
        <w:t>e) zániku bez právneho nástupcu v prípade strany sporu, ktorá je právnickou osobou,</w:t>
      </w:r>
    </w:p>
    <w:p w:rsidR="00001AE3" w:rsidRPr="00001AE3" w:rsidRDefault="00001AE3" w:rsidP="00001AE3">
      <w:pPr>
        <w:pStyle w:val="Odsekzoznamu"/>
        <w:numPr>
          <w:ilvl w:val="0"/>
          <w:numId w:val="27"/>
        </w:numPr>
        <w:shd w:val="clear" w:color="auto" w:fill="FFFFFF"/>
        <w:spacing w:after="450" w:line="240" w:lineRule="auto"/>
        <w:jc w:val="both"/>
        <w:rPr>
          <w:rFonts w:ascii="Times New Roman" w:hAnsi="Times New Roman"/>
        </w:rPr>
      </w:pPr>
      <w:r w:rsidRPr="00001AE3">
        <w:rPr>
          <w:rFonts w:ascii="Times New Roman" w:hAnsi="Times New Roman"/>
        </w:rPr>
        <w:t>Celé riešenie sporu by mal subjekt ARS ukončiť do 90 dní od začatia. V zložitejších prípadoch môže byť táto lehota predĺžená o 30 dní, a to aj opakovane.</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p>
    <w:p w:rsidR="005A44E4" w:rsidRPr="00001AE3" w:rsidRDefault="005A44E4" w:rsidP="00001AE3">
      <w:pPr>
        <w:autoSpaceDE w:val="0"/>
        <w:autoSpaceDN w:val="0"/>
        <w:adjustRightInd w:val="0"/>
        <w:spacing w:after="0" w:line="240" w:lineRule="auto"/>
        <w:ind w:left="360"/>
        <w:jc w:val="center"/>
        <w:rPr>
          <w:rFonts w:ascii="Times New Roman" w:hAnsi="Times New Roman"/>
          <w:b/>
        </w:rPr>
      </w:pPr>
      <w:r w:rsidRPr="00001AE3">
        <w:rPr>
          <w:rFonts w:ascii="Times New Roman" w:hAnsi="Times New Roman"/>
          <w:b/>
        </w:rPr>
        <w:t>XI</w:t>
      </w:r>
      <w:r w:rsidR="00001AE3">
        <w:rPr>
          <w:rFonts w:ascii="Times New Roman" w:hAnsi="Times New Roman"/>
          <w:b/>
        </w:rPr>
        <w:t>V</w:t>
      </w:r>
      <w:r w:rsidRPr="00001AE3">
        <w:rPr>
          <w:rFonts w:ascii="Times New Roman" w:hAnsi="Times New Roman"/>
          <w:b/>
        </w:rPr>
        <w:t>. Záverečné ustanovenia</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1.    Tieto všeobecné obchodné podmienky a právne vzťahy vzniknuté na ich základe sa riadia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slovenským právnym poriadkom.</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2.    Pokiaľ by  jednotlivé ustanovenia týchto všeobecných obchodným podmienok boli alebo by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sa stali neúčinnými alebo neplatnými, nie je tým dotknutá platnosť alebo účinnosť ostatných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ustanovení týchto všeobecných obchodných podmienok.</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3.    Klienti pri realizácii objednávky potvrdzujú súhlas s týmito platnými všeobecnými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obchodnými podmienkami hotela. Hotel si vyhradzuje právo na zmeny týchto všeobecných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obchodných podmienok. Povinnosť písomného oznámenia všeobecných obchodných  </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podmienok je splnená ich umiestnením na dostupných miestach v priestoroch hotela a na </w:t>
      </w:r>
    </w:p>
    <w:p w:rsidR="005A44E4" w:rsidRPr="00001AE3" w:rsidRDefault="005A44E4" w:rsidP="00001AE3">
      <w:pPr>
        <w:autoSpaceDE w:val="0"/>
        <w:autoSpaceDN w:val="0"/>
        <w:adjustRightInd w:val="0"/>
        <w:spacing w:after="0" w:line="240" w:lineRule="auto"/>
        <w:ind w:left="360"/>
        <w:jc w:val="both"/>
        <w:rPr>
          <w:rFonts w:ascii="Times New Roman" w:hAnsi="Times New Roman"/>
          <w:color w:val="000000" w:themeColor="text1"/>
        </w:rPr>
      </w:pPr>
      <w:r w:rsidRPr="00001AE3">
        <w:rPr>
          <w:rFonts w:ascii="Times New Roman" w:hAnsi="Times New Roman"/>
        </w:rPr>
        <w:t xml:space="preserve">       stránkach </w:t>
      </w:r>
      <w:r w:rsidRPr="00001AE3">
        <w:rPr>
          <w:rFonts w:ascii="Times New Roman" w:hAnsi="Times New Roman"/>
          <w:color w:val="000000" w:themeColor="text1"/>
        </w:rPr>
        <w:t xml:space="preserve">hotela </w:t>
      </w:r>
      <w:hyperlink r:id="rId9" w:history="1">
        <w:r w:rsidRPr="00001AE3">
          <w:rPr>
            <w:rStyle w:val="Hypertextovprepojenie"/>
            <w:rFonts w:ascii="Times New Roman" w:hAnsi="Times New Roman"/>
            <w:color w:val="000000" w:themeColor="text1"/>
            <w:u w:val="none"/>
          </w:rPr>
          <w:t>www.hotelzochova</w:t>
        </w:r>
      </w:hyperlink>
      <w:r w:rsidRPr="00001AE3">
        <w:rPr>
          <w:rFonts w:ascii="Times New Roman" w:hAnsi="Times New Roman"/>
          <w:color w:val="000000" w:themeColor="text1"/>
        </w:rPr>
        <w:t>chata.sk.</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p>
    <w:p w:rsidR="005A44E4" w:rsidRPr="00001AE3" w:rsidRDefault="005A44E4" w:rsidP="00001AE3">
      <w:pPr>
        <w:autoSpaceDE w:val="0"/>
        <w:autoSpaceDN w:val="0"/>
        <w:adjustRightInd w:val="0"/>
        <w:spacing w:after="0" w:line="240" w:lineRule="auto"/>
        <w:ind w:left="360"/>
        <w:jc w:val="both"/>
        <w:rPr>
          <w:rFonts w:ascii="Times New Roman" w:hAnsi="Times New Roman"/>
        </w:rPr>
      </w:pP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Modra dňa </w:t>
      </w:r>
      <w:r w:rsidR="00001AE3">
        <w:rPr>
          <w:rFonts w:ascii="Times New Roman" w:hAnsi="Times New Roman"/>
        </w:rPr>
        <w:t>.....................</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w:t>
      </w:r>
    </w:p>
    <w:p w:rsidR="005A44E4" w:rsidRPr="00001AE3" w:rsidRDefault="005A44E4" w:rsidP="00001AE3">
      <w:pPr>
        <w:autoSpaceDE w:val="0"/>
        <w:autoSpaceDN w:val="0"/>
        <w:adjustRightInd w:val="0"/>
        <w:spacing w:after="0" w:line="240" w:lineRule="auto"/>
        <w:ind w:left="360"/>
        <w:jc w:val="center"/>
        <w:rPr>
          <w:rFonts w:ascii="Times New Roman" w:hAnsi="Times New Roman"/>
        </w:rPr>
      </w:pPr>
      <w:r w:rsidRPr="00001AE3">
        <w:rPr>
          <w:rFonts w:ascii="Times New Roman" w:hAnsi="Times New Roman"/>
        </w:rPr>
        <w:t xml:space="preserve">                                                               Ing. Peter Macháč</w:t>
      </w:r>
    </w:p>
    <w:p w:rsidR="005A44E4" w:rsidRPr="00001AE3" w:rsidRDefault="005A44E4" w:rsidP="00001AE3">
      <w:pPr>
        <w:autoSpaceDE w:val="0"/>
        <w:autoSpaceDN w:val="0"/>
        <w:adjustRightInd w:val="0"/>
        <w:spacing w:after="0" w:line="240" w:lineRule="auto"/>
        <w:ind w:left="360"/>
        <w:jc w:val="both"/>
        <w:rPr>
          <w:rFonts w:ascii="Times New Roman" w:hAnsi="Times New Roman"/>
        </w:rPr>
      </w:pPr>
      <w:r w:rsidRPr="00001AE3">
        <w:rPr>
          <w:rFonts w:ascii="Times New Roman" w:hAnsi="Times New Roman"/>
        </w:rPr>
        <w:t xml:space="preserve">                                                                            Predseda predstavenstva </w:t>
      </w:r>
      <w:proofErr w:type="spellStart"/>
      <w:r w:rsidRPr="00001AE3">
        <w:rPr>
          <w:rFonts w:ascii="Times New Roman" w:hAnsi="Times New Roman"/>
        </w:rPr>
        <w:t>Grapent</w:t>
      </w:r>
      <w:proofErr w:type="spellEnd"/>
      <w:r w:rsidRPr="00001AE3">
        <w:rPr>
          <w:rFonts w:ascii="Times New Roman" w:hAnsi="Times New Roman"/>
        </w:rPr>
        <w:t xml:space="preserve"> a.s. Modra</w:t>
      </w:r>
    </w:p>
    <w:p w:rsidR="005A44E4" w:rsidRPr="00001AE3" w:rsidRDefault="005A44E4" w:rsidP="00001AE3">
      <w:pPr>
        <w:autoSpaceDE w:val="0"/>
        <w:autoSpaceDN w:val="0"/>
        <w:adjustRightInd w:val="0"/>
        <w:spacing w:after="0" w:line="240" w:lineRule="auto"/>
        <w:ind w:left="360"/>
        <w:rPr>
          <w:rFonts w:ascii="Times New Roman" w:hAnsi="Times New Roman"/>
        </w:rPr>
      </w:pPr>
    </w:p>
    <w:p w:rsidR="005A44E4" w:rsidRPr="00001AE3" w:rsidRDefault="005A44E4" w:rsidP="00001AE3">
      <w:pPr>
        <w:autoSpaceDE w:val="0"/>
        <w:autoSpaceDN w:val="0"/>
        <w:adjustRightInd w:val="0"/>
        <w:spacing w:after="0" w:line="240" w:lineRule="auto"/>
        <w:ind w:left="360"/>
        <w:jc w:val="center"/>
        <w:rPr>
          <w:rFonts w:ascii="Times New Roman" w:hAnsi="Times New Roman"/>
        </w:rPr>
      </w:pPr>
    </w:p>
    <w:p w:rsidR="00F07EBA" w:rsidRPr="00001AE3" w:rsidRDefault="00F07EBA" w:rsidP="00001AE3">
      <w:pPr>
        <w:spacing w:line="240" w:lineRule="auto"/>
        <w:rPr>
          <w:rFonts w:ascii="Times New Roman" w:hAnsi="Times New Roman"/>
        </w:rPr>
      </w:pPr>
    </w:p>
    <w:sectPr w:rsidR="00F07EBA" w:rsidRPr="00001AE3" w:rsidSect="00D52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FE0"/>
    <w:multiLevelType w:val="hybridMultilevel"/>
    <w:tmpl w:val="E184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EC7C36"/>
    <w:multiLevelType w:val="hybridMultilevel"/>
    <w:tmpl w:val="055AA80C"/>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702083E"/>
    <w:multiLevelType w:val="hybridMultilevel"/>
    <w:tmpl w:val="C560858C"/>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A5246B"/>
    <w:multiLevelType w:val="hybridMultilevel"/>
    <w:tmpl w:val="9CF01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920B2D"/>
    <w:multiLevelType w:val="hybridMultilevel"/>
    <w:tmpl w:val="01B48F80"/>
    <w:lvl w:ilvl="0" w:tplc="2356E550">
      <w:start w:val="1"/>
      <w:numFmt w:val="bullet"/>
      <w:lvlText w:val="-"/>
      <w:lvlJc w:val="left"/>
      <w:pPr>
        <w:ind w:left="720" w:hanging="360"/>
      </w:pPr>
      <w:rPr>
        <w:rFonts w:ascii="Times New Roman" w:hAnsi="Times New Roman" w:cs="Times New Roman" w:hint="default"/>
      </w:rPr>
    </w:lvl>
    <w:lvl w:ilvl="1" w:tplc="2356E550">
      <w:start w:val="1"/>
      <w:numFmt w:val="bullet"/>
      <w:lvlText w:val="-"/>
      <w:lvlJc w:val="left"/>
      <w:pPr>
        <w:ind w:left="1440" w:hanging="360"/>
      </w:pPr>
      <w:rPr>
        <w:rFonts w:ascii="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993E34"/>
    <w:multiLevelType w:val="hybridMultilevel"/>
    <w:tmpl w:val="46442CE2"/>
    <w:lvl w:ilvl="0" w:tplc="E4065BB6">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F1B0CC8"/>
    <w:multiLevelType w:val="hybridMultilevel"/>
    <w:tmpl w:val="2CE6D76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C54E75"/>
    <w:multiLevelType w:val="hybridMultilevel"/>
    <w:tmpl w:val="19A4EFD8"/>
    <w:lvl w:ilvl="0" w:tplc="0504BE88">
      <w:start w:val="1"/>
      <w:numFmt w:val="decimal"/>
      <w:lvlText w:val="%1."/>
      <w:lvlJc w:val="left"/>
      <w:pPr>
        <w:tabs>
          <w:tab w:val="num" w:pos="720"/>
        </w:tabs>
        <w:ind w:left="720" w:hanging="360"/>
      </w:pPr>
      <w:rPr>
        <w:rFonts w:cs="Times New Roman"/>
        <w:b w:val="0"/>
      </w:rPr>
    </w:lvl>
    <w:lvl w:ilvl="1" w:tplc="041B000F">
      <w:start w:val="1"/>
      <w:numFmt w:val="decimal"/>
      <w:lvlText w:val="%2."/>
      <w:lvlJc w:val="left"/>
      <w:pPr>
        <w:tabs>
          <w:tab w:val="num" w:pos="1080"/>
        </w:tabs>
        <w:ind w:left="1080" w:hanging="360"/>
      </w:pPr>
      <w:rPr>
        <w:rFonts w:cs="Times New Roman"/>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2CD237B3"/>
    <w:multiLevelType w:val="hybridMultilevel"/>
    <w:tmpl w:val="02FE32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70289D"/>
    <w:multiLevelType w:val="hybridMultilevel"/>
    <w:tmpl w:val="84760DA0"/>
    <w:lvl w:ilvl="0" w:tplc="2356E550">
      <w:start w:val="1"/>
      <w:numFmt w:val="bullet"/>
      <w:lvlText w:val="-"/>
      <w:lvlJc w:val="left"/>
      <w:pPr>
        <w:ind w:left="1440" w:hanging="360"/>
      </w:pPr>
      <w:rPr>
        <w:rFonts w:ascii="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34740B52"/>
    <w:multiLevelType w:val="hybridMultilevel"/>
    <w:tmpl w:val="0A027268"/>
    <w:lvl w:ilvl="0" w:tplc="2356E550">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F70648"/>
    <w:multiLevelType w:val="hybridMultilevel"/>
    <w:tmpl w:val="2D1880C4"/>
    <w:lvl w:ilvl="0" w:tplc="6E540CF4">
      <w:start w:val="7"/>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nsid w:val="3B184C0E"/>
    <w:multiLevelType w:val="hybridMultilevel"/>
    <w:tmpl w:val="F54633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FF1442C"/>
    <w:multiLevelType w:val="hybridMultilevel"/>
    <w:tmpl w:val="CF547598"/>
    <w:lvl w:ilvl="0" w:tplc="041B000F">
      <w:start w:val="1"/>
      <w:numFmt w:val="decimal"/>
      <w:lvlText w:val="%1."/>
      <w:lvlJc w:val="left"/>
      <w:pPr>
        <w:ind w:left="720" w:hanging="360"/>
      </w:pPr>
    </w:lvl>
    <w:lvl w:ilvl="1" w:tplc="E74004D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0C2DFC"/>
    <w:multiLevelType w:val="hybridMultilevel"/>
    <w:tmpl w:val="F042BE66"/>
    <w:lvl w:ilvl="0" w:tplc="120A697A">
      <w:start w:val="7"/>
      <w:numFmt w:val="bullet"/>
      <w:lvlText w:val="-"/>
      <w:lvlJc w:val="left"/>
      <w:pPr>
        <w:tabs>
          <w:tab w:val="num" w:pos="780"/>
        </w:tabs>
        <w:ind w:left="780" w:hanging="360"/>
      </w:pPr>
      <w:rPr>
        <w:rFonts w:ascii="Times New Roman" w:eastAsia="Times New Roman" w:hAnsi="Times New Roman"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5">
    <w:nsid w:val="49656328"/>
    <w:multiLevelType w:val="hybridMultilevel"/>
    <w:tmpl w:val="997A7992"/>
    <w:lvl w:ilvl="0" w:tplc="662ACC00">
      <w:start w:val="1"/>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B925EB6"/>
    <w:multiLevelType w:val="hybridMultilevel"/>
    <w:tmpl w:val="2BB672D4"/>
    <w:lvl w:ilvl="0" w:tplc="041B000F">
      <w:start w:val="1"/>
      <w:numFmt w:val="decimal"/>
      <w:lvlText w:val="%1."/>
      <w:lvlJc w:val="left"/>
      <w:pPr>
        <w:ind w:left="720" w:hanging="360"/>
      </w:pPr>
    </w:lvl>
    <w:lvl w:ilvl="1" w:tplc="A18059E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FD1C98"/>
    <w:multiLevelType w:val="hybridMultilevel"/>
    <w:tmpl w:val="A7B43FE6"/>
    <w:lvl w:ilvl="0" w:tplc="041B000F">
      <w:start w:val="1"/>
      <w:numFmt w:val="decimal"/>
      <w:lvlText w:val="%1."/>
      <w:lvlJc w:val="left"/>
      <w:pPr>
        <w:ind w:left="720" w:hanging="360"/>
      </w:pPr>
    </w:lvl>
    <w:lvl w:ilvl="1" w:tplc="E27080A6">
      <w:start w:val="1"/>
      <w:numFmt w:val="bullet"/>
      <w:lvlText w:val=""/>
      <w:lvlJc w:val="left"/>
      <w:pPr>
        <w:ind w:left="1440" w:hanging="360"/>
      </w:pPr>
      <w:rPr>
        <w:rFonts w:ascii="Symbol" w:eastAsiaTheme="minorHAns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B1F771E"/>
    <w:multiLevelType w:val="hybridMultilevel"/>
    <w:tmpl w:val="D04A64A0"/>
    <w:lvl w:ilvl="0" w:tplc="041B000F">
      <w:start w:val="1"/>
      <w:numFmt w:val="decimal"/>
      <w:lvlText w:val="%1."/>
      <w:lvlJc w:val="left"/>
      <w:pPr>
        <w:tabs>
          <w:tab w:val="num" w:pos="720"/>
        </w:tabs>
        <w:ind w:left="720" w:hanging="360"/>
      </w:pPr>
    </w:lvl>
    <w:lvl w:ilvl="1" w:tplc="A9D6FD24">
      <w:start w:val="7"/>
      <w:numFmt w:val="bullet"/>
      <w:lvlText w:val="-"/>
      <w:lvlJc w:val="left"/>
      <w:pPr>
        <w:tabs>
          <w:tab w:val="num" w:pos="1440"/>
        </w:tabs>
        <w:ind w:left="1440" w:hanging="360"/>
      </w:pPr>
      <w:rPr>
        <w:rFonts w:ascii="Times New Roman" w:eastAsia="Times New Roman" w:hAnsi="Times New Roman" w:hint="default"/>
      </w:rPr>
    </w:lvl>
    <w:lvl w:ilvl="2" w:tplc="041B000F">
      <w:start w:val="1"/>
      <w:numFmt w:val="decimal"/>
      <w:lvlText w:val="%3."/>
      <w:lvlJc w:val="left"/>
      <w:pPr>
        <w:tabs>
          <w:tab w:val="num" w:pos="2340"/>
        </w:tabs>
        <w:ind w:left="2340" w:hanging="36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nsid w:val="5CD050A7"/>
    <w:multiLevelType w:val="hybridMultilevel"/>
    <w:tmpl w:val="B72C91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42956D3"/>
    <w:multiLevelType w:val="hybridMultilevel"/>
    <w:tmpl w:val="ED80F492"/>
    <w:lvl w:ilvl="0" w:tplc="041B000F">
      <w:start w:val="1"/>
      <w:numFmt w:val="decimal"/>
      <w:lvlText w:val="%1."/>
      <w:lvlJc w:val="left"/>
      <w:pPr>
        <w:tabs>
          <w:tab w:val="num" w:pos="720"/>
        </w:tabs>
        <w:ind w:left="720" w:hanging="360"/>
      </w:pPr>
      <w:rPr>
        <w:rFonts w:cs="Times New Roman"/>
      </w:rPr>
    </w:lvl>
    <w:lvl w:ilvl="1" w:tplc="BFAA5DA6">
      <w:start w:val="1"/>
      <w:numFmt w:val="bullet"/>
      <w:lvlText w:val=""/>
      <w:lvlJc w:val="left"/>
      <w:pPr>
        <w:tabs>
          <w:tab w:val="num" w:pos="1364"/>
        </w:tabs>
        <w:ind w:left="1966" w:hanging="886"/>
      </w:pPr>
      <w:rPr>
        <w:rFonts w:ascii="Symbol"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65EF472A"/>
    <w:multiLevelType w:val="hybridMultilevel"/>
    <w:tmpl w:val="B9DCC4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6E9A66B1"/>
    <w:multiLevelType w:val="hybridMultilevel"/>
    <w:tmpl w:val="A9409D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25A34E9"/>
    <w:multiLevelType w:val="hybridMultilevel"/>
    <w:tmpl w:val="31760AFC"/>
    <w:lvl w:ilvl="0" w:tplc="E4065BB6">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733F1AB2"/>
    <w:multiLevelType w:val="hybridMultilevel"/>
    <w:tmpl w:val="E2A69DB2"/>
    <w:lvl w:ilvl="0" w:tplc="7AE64A90">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52452"/>
    <w:multiLevelType w:val="hybridMultilevel"/>
    <w:tmpl w:val="640CB1D0"/>
    <w:lvl w:ilvl="0" w:tplc="E4065BB6">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79E76054"/>
    <w:multiLevelType w:val="hybridMultilevel"/>
    <w:tmpl w:val="673C0298"/>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7B7D3188"/>
    <w:multiLevelType w:val="hybridMultilevel"/>
    <w:tmpl w:val="66C2AAB4"/>
    <w:lvl w:ilvl="0" w:tplc="E6782B96">
      <w:start w:val="1"/>
      <w:numFmt w:val="decimal"/>
      <w:lvlText w:val="%1."/>
      <w:lvlJc w:val="left"/>
      <w:pPr>
        <w:ind w:left="690" w:hanging="360"/>
      </w:pPr>
      <w:rPr>
        <w:rFonts w:cs="Times New Roman" w:hint="default"/>
      </w:rPr>
    </w:lvl>
    <w:lvl w:ilvl="1" w:tplc="041B0019" w:tentative="1">
      <w:start w:val="1"/>
      <w:numFmt w:val="lowerLetter"/>
      <w:lvlText w:val="%2."/>
      <w:lvlJc w:val="left"/>
      <w:pPr>
        <w:ind w:left="1410" w:hanging="360"/>
      </w:pPr>
      <w:rPr>
        <w:rFonts w:cs="Times New Roman"/>
      </w:rPr>
    </w:lvl>
    <w:lvl w:ilvl="2" w:tplc="041B001B" w:tentative="1">
      <w:start w:val="1"/>
      <w:numFmt w:val="lowerRoman"/>
      <w:lvlText w:val="%3."/>
      <w:lvlJc w:val="right"/>
      <w:pPr>
        <w:ind w:left="2130" w:hanging="180"/>
      </w:pPr>
      <w:rPr>
        <w:rFonts w:cs="Times New Roman"/>
      </w:rPr>
    </w:lvl>
    <w:lvl w:ilvl="3" w:tplc="041B000F" w:tentative="1">
      <w:start w:val="1"/>
      <w:numFmt w:val="decimal"/>
      <w:lvlText w:val="%4."/>
      <w:lvlJc w:val="left"/>
      <w:pPr>
        <w:ind w:left="2850" w:hanging="360"/>
      </w:pPr>
      <w:rPr>
        <w:rFonts w:cs="Times New Roman"/>
      </w:rPr>
    </w:lvl>
    <w:lvl w:ilvl="4" w:tplc="041B0019" w:tentative="1">
      <w:start w:val="1"/>
      <w:numFmt w:val="lowerLetter"/>
      <w:lvlText w:val="%5."/>
      <w:lvlJc w:val="left"/>
      <w:pPr>
        <w:ind w:left="3570" w:hanging="360"/>
      </w:pPr>
      <w:rPr>
        <w:rFonts w:cs="Times New Roman"/>
      </w:rPr>
    </w:lvl>
    <w:lvl w:ilvl="5" w:tplc="041B001B" w:tentative="1">
      <w:start w:val="1"/>
      <w:numFmt w:val="lowerRoman"/>
      <w:lvlText w:val="%6."/>
      <w:lvlJc w:val="right"/>
      <w:pPr>
        <w:ind w:left="4290" w:hanging="180"/>
      </w:pPr>
      <w:rPr>
        <w:rFonts w:cs="Times New Roman"/>
      </w:rPr>
    </w:lvl>
    <w:lvl w:ilvl="6" w:tplc="041B000F" w:tentative="1">
      <w:start w:val="1"/>
      <w:numFmt w:val="decimal"/>
      <w:lvlText w:val="%7."/>
      <w:lvlJc w:val="left"/>
      <w:pPr>
        <w:ind w:left="5010" w:hanging="360"/>
      </w:pPr>
      <w:rPr>
        <w:rFonts w:cs="Times New Roman"/>
      </w:rPr>
    </w:lvl>
    <w:lvl w:ilvl="7" w:tplc="041B0019" w:tentative="1">
      <w:start w:val="1"/>
      <w:numFmt w:val="lowerLetter"/>
      <w:lvlText w:val="%8."/>
      <w:lvlJc w:val="left"/>
      <w:pPr>
        <w:ind w:left="5730" w:hanging="360"/>
      </w:pPr>
      <w:rPr>
        <w:rFonts w:cs="Times New Roman"/>
      </w:rPr>
    </w:lvl>
    <w:lvl w:ilvl="8" w:tplc="041B001B" w:tentative="1">
      <w:start w:val="1"/>
      <w:numFmt w:val="lowerRoman"/>
      <w:lvlText w:val="%9."/>
      <w:lvlJc w:val="right"/>
      <w:pPr>
        <w:ind w:left="6450" w:hanging="180"/>
      </w:pPr>
      <w:rPr>
        <w:rFonts w:cs="Times New Roman"/>
      </w:rPr>
    </w:lvl>
  </w:abstractNum>
  <w:abstractNum w:abstractNumId="28">
    <w:nsid w:val="7EDE66D8"/>
    <w:multiLevelType w:val="hybridMultilevel"/>
    <w:tmpl w:val="6DCC8260"/>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
  </w:num>
  <w:num w:numId="3">
    <w:abstractNumId w:val="26"/>
  </w:num>
  <w:num w:numId="4">
    <w:abstractNumId w:val="7"/>
  </w:num>
  <w:num w:numId="5">
    <w:abstractNumId w:val="25"/>
  </w:num>
  <w:num w:numId="6">
    <w:abstractNumId w:val="23"/>
  </w:num>
  <w:num w:numId="7">
    <w:abstractNumId w:val="5"/>
  </w:num>
  <w:num w:numId="8">
    <w:abstractNumId w:val="18"/>
  </w:num>
  <w:num w:numId="9">
    <w:abstractNumId w:val="20"/>
  </w:num>
  <w:num w:numId="10">
    <w:abstractNumId w:val="11"/>
  </w:num>
  <w:num w:numId="11">
    <w:abstractNumId w:val="14"/>
  </w:num>
  <w:num w:numId="12">
    <w:abstractNumId w:val="27"/>
  </w:num>
  <w:num w:numId="13">
    <w:abstractNumId w:val="24"/>
  </w:num>
  <w:num w:numId="14">
    <w:abstractNumId w:val="9"/>
  </w:num>
  <w:num w:numId="15">
    <w:abstractNumId w:val="10"/>
  </w:num>
  <w:num w:numId="16">
    <w:abstractNumId w:val="4"/>
  </w:num>
  <w:num w:numId="17">
    <w:abstractNumId w:val="6"/>
  </w:num>
  <w:num w:numId="18">
    <w:abstractNumId w:val="15"/>
  </w:num>
  <w:num w:numId="19">
    <w:abstractNumId w:val="19"/>
  </w:num>
  <w:num w:numId="20">
    <w:abstractNumId w:val="0"/>
  </w:num>
  <w:num w:numId="21">
    <w:abstractNumId w:val="12"/>
  </w:num>
  <w:num w:numId="22">
    <w:abstractNumId w:val="8"/>
  </w:num>
  <w:num w:numId="23">
    <w:abstractNumId w:val="17"/>
  </w:num>
  <w:num w:numId="24">
    <w:abstractNumId w:val="21"/>
  </w:num>
  <w:num w:numId="25">
    <w:abstractNumId w:val="3"/>
  </w:num>
  <w:num w:numId="26">
    <w:abstractNumId w:val="22"/>
  </w:num>
  <w:num w:numId="27">
    <w:abstractNumId w:val="13"/>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4F"/>
    <w:rsid w:val="00001AE3"/>
    <w:rsid w:val="002278CA"/>
    <w:rsid w:val="004A7199"/>
    <w:rsid w:val="004B3046"/>
    <w:rsid w:val="005206B2"/>
    <w:rsid w:val="005A44E4"/>
    <w:rsid w:val="005C72F6"/>
    <w:rsid w:val="006440D0"/>
    <w:rsid w:val="007E0E37"/>
    <w:rsid w:val="008A2B11"/>
    <w:rsid w:val="00A0624F"/>
    <w:rsid w:val="00B22563"/>
    <w:rsid w:val="00CA2447"/>
    <w:rsid w:val="00D17882"/>
    <w:rsid w:val="00E75587"/>
    <w:rsid w:val="00EF5A4C"/>
    <w:rsid w:val="00F04A0C"/>
    <w:rsid w:val="00F07EBA"/>
    <w:rsid w:val="00FB7A7D"/>
    <w:rsid w:val="00FC3DA6"/>
    <w:rsid w:val="00FF4F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1AE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A44E4"/>
    <w:rPr>
      <w:rFonts w:cs="Times New Roman"/>
      <w:color w:val="0000FF"/>
      <w:u w:val="single"/>
    </w:rPr>
  </w:style>
  <w:style w:type="paragraph" w:styleId="Odsekzoznamu">
    <w:name w:val="List Paragraph"/>
    <w:basedOn w:val="Normlny"/>
    <w:uiPriority w:val="34"/>
    <w:qFormat/>
    <w:rsid w:val="005A44E4"/>
    <w:pPr>
      <w:ind w:left="720"/>
      <w:contextualSpacing/>
    </w:pPr>
  </w:style>
  <w:style w:type="paragraph" w:styleId="Normlnywebov">
    <w:name w:val="Normal (Web)"/>
    <w:basedOn w:val="Normlny"/>
    <w:uiPriority w:val="99"/>
    <w:semiHidden/>
    <w:unhideWhenUsed/>
    <w:rsid w:val="00B22563"/>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001A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1AE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A44E4"/>
    <w:rPr>
      <w:rFonts w:cs="Times New Roman"/>
      <w:color w:val="0000FF"/>
      <w:u w:val="single"/>
    </w:rPr>
  </w:style>
  <w:style w:type="paragraph" w:styleId="Odsekzoznamu">
    <w:name w:val="List Paragraph"/>
    <w:basedOn w:val="Normlny"/>
    <w:uiPriority w:val="34"/>
    <w:qFormat/>
    <w:rsid w:val="005A44E4"/>
    <w:pPr>
      <w:ind w:left="720"/>
      <w:contextualSpacing/>
    </w:pPr>
  </w:style>
  <w:style w:type="paragraph" w:styleId="Normlnywebov">
    <w:name w:val="Normal (Web)"/>
    <w:basedOn w:val="Normlny"/>
    <w:uiPriority w:val="99"/>
    <w:semiHidden/>
    <w:unhideWhenUsed/>
    <w:rsid w:val="00B22563"/>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001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91/20190901.html" TargetMode="External"/><Relationship Id="rId3" Type="http://schemas.microsoft.com/office/2007/relationships/stylesWithEffects" Target="stylesWithEffects.xml"/><Relationship Id="rId7" Type="http://schemas.openxmlformats.org/officeDocument/2006/relationships/hyperlink" Target="mailto:adr@so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soi.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telzochov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5321</Words>
  <Characters>30335</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Hledíková</dc:creator>
  <cp:keywords/>
  <dc:description/>
  <cp:lastModifiedBy>Hledíková</cp:lastModifiedBy>
  <cp:revision>10</cp:revision>
  <dcterms:created xsi:type="dcterms:W3CDTF">2019-02-14T11:18:00Z</dcterms:created>
  <dcterms:modified xsi:type="dcterms:W3CDTF">2023-03-31T13:37:00Z</dcterms:modified>
</cp:coreProperties>
</file>